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3CD0" w14:textId="77777777" w:rsidR="006A0FBB" w:rsidRPr="005B45CA" w:rsidRDefault="006A0FBB" w:rsidP="006A0FBB">
      <w:pPr>
        <w:pStyle w:val="Heading1"/>
        <w:rPr>
          <w:rFonts w:asciiTheme="minorHAnsi" w:hAnsiTheme="minorHAnsi"/>
          <w:b/>
          <w:color w:val="000000" w:themeColor="text1"/>
          <w:sz w:val="20"/>
          <w:szCs w:val="20"/>
        </w:rPr>
      </w:pPr>
      <w:bookmarkStart w:id="0" w:name="_GoBack"/>
      <w:bookmarkEnd w:id="0"/>
      <w:r w:rsidRPr="005B45CA">
        <w:rPr>
          <w:rFonts w:asciiTheme="minorHAnsi" w:hAnsiTheme="minorHAnsi"/>
          <w:b/>
          <w:color w:val="000000" w:themeColor="text1"/>
          <w:sz w:val="20"/>
          <w:szCs w:val="20"/>
        </w:rPr>
        <w:t>Emergency &amp; Exit Lighting – Specification Section</w:t>
      </w:r>
    </w:p>
    <w:p w14:paraId="3028C989" w14:textId="77777777" w:rsidR="006A0FBB" w:rsidRPr="005B45CA" w:rsidRDefault="006A0FBB">
      <w:pPr>
        <w:pStyle w:val="TOC1"/>
        <w:tabs>
          <w:tab w:val="left" w:pos="440"/>
          <w:tab w:val="right" w:leader="dot" w:pos="9016"/>
        </w:tabs>
        <w:rPr>
          <w:rFonts w:cs="Arial"/>
          <w:b/>
          <w:bCs/>
          <w:color w:val="000000"/>
          <w:sz w:val="20"/>
          <w:szCs w:val="20"/>
        </w:rPr>
      </w:pPr>
    </w:p>
    <w:p w14:paraId="27C85BAC" w14:textId="581AE95A" w:rsidR="006A0FBB" w:rsidRPr="005B45CA" w:rsidRDefault="006A0FBB">
      <w:pPr>
        <w:pStyle w:val="TOC1"/>
        <w:tabs>
          <w:tab w:val="left" w:pos="440"/>
          <w:tab w:val="right" w:leader="dot" w:pos="9016"/>
        </w:tabs>
        <w:rPr>
          <w:rFonts w:eastAsiaTheme="minorEastAsia"/>
          <w:noProof/>
          <w:sz w:val="20"/>
          <w:szCs w:val="20"/>
          <w:lang w:eastAsia="en-AU"/>
        </w:rPr>
      </w:pPr>
      <w:r w:rsidRPr="005B45CA">
        <w:rPr>
          <w:rFonts w:cs="Arial"/>
          <w:b/>
          <w:bCs/>
          <w:color w:val="000000"/>
          <w:sz w:val="20"/>
          <w:szCs w:val="20"/>
        </w:rPr>
        <w:fldChar w:fldCharType="begin"/>
      </w:r>
      <w:r w:rsidRPr="005B45CA">
        <w:rPr>
          <w:rFonts w:cs="Arial"/>
          <w:b/>
          <w:bCs/>
          <w:color w:val="000000"/>
          <w:sz w:val="20"/>
          <w:szCs w:val="20"/>
        </w:rPr>
        <w:instrText xml:space="preserve"> TOC \o "1-3" \h \z \u </w:instrText>
      </w:r>
      <w:r w:rsidRPr="005B45CA">
        <w:rPr>
          <w:rFonts w:cs="Arial"/>
          <w:b/>
          <w:bCs/>
          <w:color w:val="000000"/>
          <w:sz w:val="20"/>
          <w:szCs w:val="20"/>
        </w:rPr>
        <w:fldChar w:fldCharType="separate"/>
      </w:r>
      <w:hyperlink w:anchor="_Toc419109600" w:history="1">
        <w:r w:rsidRPr="005B45CA">
          <w:rPr>
            <w:rStyle w:val="Hyperlink"/>
            <w:rFonts w:cs="Arial"/>
            <w:b/>
            <w:bCs/>
            <w:noProof/>
            <w:sz w:val="20"/>
            <w:szCs w:val="20"/>
          </w:rPr>
          <w:t>1.</w:t>
        </w:r>
        <w:r w:rsidRPr="005B45CA">
          <w:rPr>
            <w:rFonts w:eastAsiaTheme="minorEastAsia"/>
            <w:noProof/>
            <w:sz w:val="20"/>
            <w:szCs w:val="20"/>
            <w:lang w:eastAsia="en-AU"/>
          </w:rPr>
          <w:tab/>
        </w:r>
        <w:r w:rsidRPr="005B45CA">
          <w:rPr>
            <w:rStyle w:val="Hyperlink"/>
            <w:rFonts w:cs="Arial"/>
            <w:b/>
            <w:bCs/>
            <w:noProof/>
            <w:sz w:val="20"/>
            <w:szCs w:val="20"/>
          </w:rPr>
          <w:t>Scope</w:t>
        </w:r>
        <w:r w:rsidRPr="005B45CA">
          <w:rPr>
            <w:noProof/>
            <w:webHidden/>
            <w:sz w:val="20"/>
            <w:szCs w:val="20"/>
          </w:rPr>
          <w:tab/>
        </w:r>
        <w:r w:rsidRPr="005B45CA">
          <w:rPr>
            <w:noProof/>
            <w:webHidden/>
            <w:sz w:val="20"/>
            <w:szCs w:val="20"/>
          </w:rPr>
          <w:fldChar w:fldCharType="begin"/>
        </w:r>
        <w:r w:rsidRPr="005B45CA">
          <w:rPr>
            <w:noProof/>
            <w:webHidden/>
            <w:sz w:val="20"/>
            <w:szCs w:val="20"/>
          </w:rPr>
          <w:instrText xml:space="preserve"> PAGEREF _Toc419109600 \h </w:instrText>
        </w:r>
        <w:r w:rsidRPr="005B45CA">
          <w:rPr>
            <w:noProof/>
            <w:webHidden/>
            <w:sz w:val="20"/>
            <w:szCs w:val="20"/>
          </w:rPr>
        </w:r>
        <w:r w:rsidRPr="005B45CA">
          <w:rPr>
            <w:noProof/>
            <w:webHidden/>
            <w:sz w:val="20"/>
            <w:szCs w:val="20"/>
          </w:rPr>
          <w:fldChar w:fldCharType="separate"/>
        </w:r>
        <w:r w:rsidR="005B45CA" w:rsidRPr="005B45CA">
          <w:rPr>
            <w:noProof/>
            <w:webHidden/>
            <w:sz w:val="20"/>
            <w:szCs w:val="20"/>
          </w:rPr>
          <w:t>2</w:t>
        </w:r>
        <w:r w:rsidRPr="005B45CA">
          <w:rPr>
            <w:noProof/>
            <w:webHidden/>
            <w:sz w:val="20"/>
            <w:szCs w:val="20"/>
          </w:rPr>
          <w:fldChar w:fldCharType="end"/>
        </w:r>
      </w:hyperlink>
    </w:p>
    <w:p w14:paraId="4C71933A" w14:textId="096271EC" w:rsidR="006A0FBB" w:rsidRPr="005B45CA" w:rsidRDefault="006B0290">
      <w:pPr>
        <w:pStyle w:val="TOC1"/>
        <w:tabs>
          <w:tab w:val="left" w:pos="440"/>
          <w:tab w:val="right" w:leader="dot" w:pos="9016"/>
        </w:tabs>
        <w:rPr>
          <w:rFonts w:eastAsiaTheme="minorEastAsia"/>
          <w:noProof/>
          <w:sz w:val="20"/>
          <w:szCs w:val="20"/>
          <w:lang w:eastAsia="en-AU"/>
        </w:rPr>
      </w:pPr>
      <w:hyperlink w:anchor="_Toc419109601" w:history="1">
        <w:r w:rsidR="006A0FBB" w:rsidRPr="005B45CA">
          <w:rPr>
            <w:rStyle w:val="Hyperlink"/>
            <w:rFonts w:cs="Arial"/>
            <w:b/>
            <w:bCs/>
            <w:noProof/>
            <w:sz w:val="20"/>
            <w:szCs w:val="20"/>
          </w:rPr>
          <w:t>2.</w:t>
        </w:r>
        <w:r w:rsidR="006A0FBB" w:rsidRPr="005B45CA">
          <w:rPr>
            <w:rFonts w:eastAsiaTheme="minorEastAsia"/>
            <w:noProof/>
            <w:sz w:val="20"/>
            <w:szCs w:val="20"/>
            <w:lang w:eastAsia="en-AU"/>
          </w:rPr>
          <w:tab/>
        </w:r>
        <w:r w:rsidR="006A0FBB" w:rsidRPr="005B45CA">
          <w:rPr>
            <w:rStyle w:val="Hyperlink"/>
            <w:rFonts w:cs="Arial"/>
            <w:b/>
            <w:bCs/>
            <w:noProof/>
            <w:sz w:val="20"/>
            <w:szCs w:val="20"/>
          </w:rPr>
          <w:t>Standards</w:t>
        </w:r>
        <w:r w:rsidR="008E7B8F" w:rsidRPr="005B45CA">
          <w:rPr>
            <w:rStyle w:val="Hyperlink"/>
            <w:rFonts w:cs="Arial"/>
            <w:b/>
            <w:bCs/>
            <w:noProof/>
            <w:sz w:val="20"/>
            <w:szCs w:val="20"/>
          </w:rPr>
          <w:t xml:space="preserve"> and Regulatory Authority Requirements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_Toc419109601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3C29E552" w14:textId="78D72EA4" w:rsidR="006A0FBB" w:rsidRPr="005B45CA" w:rsidRDefault="006B0290">
      <w:pPr>
        <w:pStyle w:val="TOC1"/>
        <w:tabs>
          <w:tab w:val="left" w:pos="440"/>
          <w:tab w:val="right" w:leader="dot" w:pos="9016"/>
        </w:tabs>
        <w:rPr>
          <w:rFonts w:eastAsiaTheme="minorEastAsia"/>
          <w:noProof/>
          <w:sz w:val="20"/>
          <w:szCs w:val="20"/>
          <w:lang w:eastAsia="en-AU"/>
        </w:rPr>
      </w:pPr>
      <w:hyperlink w:anchor="_Toc419109602" w:history="1">
        <w:r w:rsidR="006A0FBB" w:rsidRPr="005B45CA">
          <w:rPr>
            <w:rStyle w:val="Hyperlink"/>
            <w:rFonts w:cs="Arial"/>
            <w:b/>
            <w:bCs/>
            <w:noProof/>
            <w:sz w:val="20"/>
            <w:szCs w:val="20"/>
          </w:rPr>
          <w:t>3.</w:t>
        </w:r>
        <w:r w:rsidR="006A0FBB" w:rsidRPr="005B45CA">
          <w:rPr>
            <w:rFonts w:eastAsiaTheme="minorEastAsia"/>
            <w:noProof/>
            <w:sz w:val="20"/>
            <w:szCs w:val="20"/>
            <w:lang w:eastAsia="en-AU"/>
          </w:rPr>
          <w:tab/>
        </w:r>
        <w:r w:rsidR="006A0FBB" w:rsidRPr="005B45CA">
          <w:rPr>
            <w:rStyle w:val="Hyperlink"/>
            <w:rFonts w:cs="Arial"/>
            <w:b/>
            <w:bCs/>
            <w:noProof/>
            <w:sz w:val="20"/>
            <w:szCs w:val="20"/>
          </w:rPr>
          <w:t>Regulatory Authority Requirements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_Toc419109602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2E4F5F0B" w14:textId="186493D2" w:rsidR="006A0FBB" w:rsidRPr="005B45CA" w:rsidRDefault="006B0290">
      <w:pPr>
        <w:pStyle w:val="TOC1"/>
        <w:tabs>
          <w:tab w:val="left" w:pos="440"/>
          <w:tab w:val="right" w:leader="dot" w:pos="9016"/>
        </w:tabs>
        <w:rPr>
          <w:rFonts w:eastAsiaTheme="minorEastAsia"/>
          <w:noProof/>
          <w:sz w:val="20"/>
          <w:szCs w:val="20"/>
          <w:lang w:eastAsia="en-AU"/>
        </w:rPr>
      </w:pPr>
      <w:hyperlink w:anchor="_Toc419109603" w:history="1">
        <w:r w:rsidR="006A0FBB" w:rsidRPr="005B45CA">
          <w:rPr>
            <w:rStyle w:val="Hyperlink"/>
            <w:rFonts w:cs="Arial"/>
            <w:b/>
            <w:bCs/>
            <w:noProof/>
            <w:sz w:val="20"/>
            <w:szCs w:val="20"/>
          </w:rPr>
          <w:t>4.</w:t>
        </w:r>
        <w:r w:rsidR="006A0FBB" w:rsidRPr="005B45CA">
          <w:rPr>
            <w:rFonts w:eastAsiaTheme="minorEastAsia"/>
            <w:noProof/>
            <w:sz w:val="20"/>
            <w:szCs w:val="20"/>
            <w:lang w:eastAsia="en-AU"/>
          </w:rPr>
          <w:tab/>
        </w:r>
        <w:r w:rsidR="006A0FBB" w:rsidRPr="005B45CA">
          <w:rPr>
            <w:rStyle w:val="Hyperlink"/>
            <w:rFonts w:cs="Arial"/>
            <w:b/>
            <w:bCs/>
            <w:noProof/>
            <w:sz w:val="20"/>
            <w:szCs w:val="20"/>
          </w:rPr>
          <w:t>General Requirements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_Toc419109603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35FE042F" w14:textId="202F972F" w:rsidR="006A0FBB" w:rsidRPr="005B45CA" w:rsidRDefault="006B0290">
      <w:pPr>
        <w:pStyle w:val="TOC2"/>
        <w:tabs>
          <w:tab w:val="left" w:pos="880"/>
          <w:tab w:val="right" w:leader="dot" w:pos="9016"/>
        </w:tabs>
        <w:rPr>
          <w:noProof/>
          <w:sz w:val="20"/>
          <w:szCs w:val="20"/>
        </w:rPr>
      </w:pPr>
      <w:hyperlink w:anchor="_Toc419109604" w:history="1">
        <w:r w:rsidR="006A0FBB" w:rsidRPr="005B45CA">
          <w:rPr>
            <w:rStyle w:val="Hyperlink"/>
            <w:rFonts w:cs="Arial"/>
            <w:b/>
            <w:bCs/>
            <w:noProof/>
            <w:sz w:val="20"/>
            <w:szCs w:val="20"/>
          </w:rPr>
          <w:t>4.1.</w:t>
        </w:r>
        <w:r w:rsidR="006A0FBB" w:rsidRPr="005B45CA">
          <w:rPr>
            <w:noProof/>
            <w:sz w:val="20"/>
            <w:szCs w:val="20"/>
          </w:rPr>
          <w:tab/>
        </w:r>
        <w:r w:rsidR="006A0FBB" w:rsidRPr="005B45CA">
          <w:rPr>
            <w:rStyle w:val="Hyperlink"/>
            <w:rFonts w:cs="Arial"/>
            <w:b/>
            <w:bCs/>
            <w:noProof/>
            <w:sz w:val="20"/>
            <w:szCs w:val="20"/>
          </w:rPr>
          <w:t>Battery</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_Toc419109604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6CF35B15" w14:textId="724EB164" w:rsidR="006A0FBB" w:rsidRPr="005B45CA" w:rsidRDefault="006B0290">
      <w:pPr>
        <w:pStyle w:val="TOC2"/>
        <w:tabs>
          <w:tab w:val="left" w:pos="880"/>
          <w:tab w:val="right" w:leader="dot" w:pos="9016"/>
        </w:tabs>
        <w:rPr>
          <w:noProof/>
          <w:sz w:val="20"/>
          <w:szCs w:val="20"/>
        </w:rPr>
      </w:pPr>
      <w:hyperlink w:anchor="_Toc419109605" w:history="1">
        <w:r w:rsidR="006A0FBB" w:rsidRPr="005B45CA">
          <w:rPr>
            <w:rStyle w:val="Hyperlink"/>
            <w:rFonts w:cs="Arial"/>
            <w:b/>
            <w:bCs/>
            <w:noProof/>
            <w:sz w:val="20"/>
            <w:szCs w:val="20"/>
          </w:rPr>
          <w:t>4.2.</w:t>
        </w:r>
        <w:r w:rsidR="006A0FBB" w:rsidRPr="005B45CA">
          <w:rPr>
            <w:noProof/>
            <w:sz w:val="20"/>
            <w:szCs w:val="20"/>
          </w:rPr>
          <w:tab/>
        </w:r>
        <w:r w:rsidR="006A0FBB" w:rsidRPr="005B45CA">
          <w:rPr>
            <w:rStyle w:val="Hyperlink"/>
            <w:rFonts w:cs="Arial"/>
            <w:b/>
            <w:bCs/>
            <w:noProof/>
            <w:sz w:val="20"/>
            <w:szCs w:val="20"/>
          </w:rPr>
          <w:t>Controls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_Toc419109605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4EFA36EE" w14:textId="7F1EE6B5" w:rsidR="006A0FBB" w:rsidRPr="005B45CA" w:rsidRDefault="006B0290">
      <w:pPr>
        <w:pStyle w:val="TOC2"/>
        <w:tabs>
          <w:tab w:val="left" w:pos="880"/>
          <w:tab w:val="right" w:leader="dot" w:pos="9016"/>
        </w:tabs>
        <w:rPr>
          <w:noProof/>
          <w:sz w:val="20"/>
          <w:szCs w:val="20"/>
        </w:rPr>
      </w:pPr>
      <w:hyperlink w:anchor="_Toc419109606" w:history="1">
        <w:r w:rsidR="006A0FBB" w:rsidRPr="005B45CA">
          <w:rPr>
            <w:rStyle w:val="Hyperlink"/>
            <w:rFonts w:cs="Arial"/>
            <w:b/>
            <w:bCs/>
            <w:noProof/>
            <w:sz w:val="20"/>
            <w:szCs w:val="20"/>
          </w:rPr>
          <w:t>4.3.</w:t>
        </w:r>
        <w:r w:rsidR="006A0FBB" w:rsidRPr="005B45CA">
          <w:rPr>
            <w:noProof/>
            <w:sz w:val="20"/>
            <w:szCs w:val="20"/>
          </w:rPr>
          <w:tab/>
        </w:r>
        <w:r w:rsidR="006A0FBB" w:rsidRPr="005B45CA">
          <w:rPr>
            <w:rStyle w:val="Hyperlink"/>
            <w:rFonts w:cs="Arial"/>
            <w:b/>
            <w:bCs/>
            <w:noProof/>
            <w:sz w:val="20"/>
            <w:szCs w:val="20"/>
          </w:rPr>
          <w:t>NATA Classification</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_Toc419109606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701A1D80" w14:textId="25868C4E" w:rsidR="006A0FBB" w:rsidRPr="005B45CA" w:rsidRDefault="006B0290">
      <w:pPr>
        <w:pStyle w:val="TOC2"/>
        <w:tabs>
          <w:tab w:val="left" w:pos="880"/>
          <w:tab w:val="right" w:leader="dot" w:pos="9016"/>
        </w:tabs>
        <w:rPr>
          <w:noProof/>
          <w:sz w:val="20"/>
          <w:szCs w:val="20"/>
        </w:rPr>
      </w:pPr>
      <w:hyperlink w:anchor="_Toc419109607" w:history="1">
        <w:r w:rsidR="006A0FBB" w:rsidRPr="005B45CA">
          <w:rPr>
            <w:rStyle w:val="Hyperlink"/>
            <w:rFonts w:cs="Arial"/>
            <w:b/>
            <w:bCs/>
            <w:noProof/>
            <w:sz w:val="20"/>
            <w:szCs w:val="20"/>
          </w:rPr>
          <w:t>4.4.</w:t>
        </w:r>
        <w:r w:rsidR="006A0FBB" w:rsidRPr="005B45CA">
          <w:rPr>
            <w:noProof/>
            <w:sz w:val="20"/>
            <w:szCs w:val="20"/>
          </w:rPr>
          <w:tab/>
        </w:r>
        <w:r w:rsidR="006A0FBB" w:rsidRPr="005B45CA">
          <w:rPr>
            <w:rStyle w:val="Hyperlink"/>
            <w:rFonts w:cs="Arial"/>
            <w:b/>
            <w:bCs/>
            <w:noProof/>
            <w:sz w:val="20"/>
            <w:szCs w:val="20"/>
          </w:rPr>
          <w:t>Circuit Breaker Labelling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_Toc419109607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34EABDEC" w14:textId="52077CBE" w:rsidR="006A0FBB" w:rsidRPr="005B45CA" w:rsidRDefault="006B0290">
      <w:pPr>
        <w:pStyle w:val="TOC2"/>
        <w:tabs>
          <w:tab w:val="left" w:pos="880"/>
          <w:tab w:val="right" w:leader="dot" w:pos="9016"/>
        </w:tabs>
        <w:rPr>
          <w:noProof/>
          <w:sz w:val="20"/>
          <w:szCs w:val="20"/>
        </w:rPr>
      </w:pPr>
      <w:hyperlink w:anchor="_Toc419109608" w:history="1">
        <w:r w:rsidR="006A0FBB" w:rsidRPr="005B45CA">
          <w:rPr>
            <w:rStyle w:val="Hyperlink"/>
            <w:rFonts w:cs="Arial"/>
            <w:b/>
            <w:noProof/>
            <w:sz w:val="20"/>
            <w:szCs w:val="20"/>
          </w:rPr>
          <w:t>4.5.</w:t>
        </w:r>
        <w:r w:rsidR="006A0FBB" w:rsidRPr="005B45CA">
          <w:rPr>
            <w:noProof/>
            <w:sz w:val="20"/>
            <w:szCs w:val="20"/>
          </w:rPr>
          <w:tab/>
        </w:r>
        <w:r w:rsidR="006A0FBB" w:rsidRPr="005B45CA">
          <w:rPr>
            <w:rStyle w:val="Hyperlink"/>
            <w:rFonts w:cs="Arial"/>
            <w:b/>
            <w:noProof/>
            <w:sz w:val="20"/>
            <w:szCs w:val="20"/>
          </w:rPr>
          <w:t>Luminaire Labelling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_Toc419109608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2</w:t>
        </w:r>
        <w:r w:rsidR="006A0FBB" w:rsidRPr="005B45CA">
          <w:rPr>
            <w:noProof/>
            <w:webHidden/>
            <w:sz w:val="20"/>
            <w:szCs w:val="20"/>
          </w:rPr>
          <w:fldChar w:fldCharType="end"/>
        </w:r>
      </w:hyperlink>
    </w:p>
    <w:p w14:paraId="2C84DB7B" w14:textId="0E4A7024" w:rsidR="006A0FBB" w:rsidRPr="005B45CA" w:rsidRDefault="006B0290">
      <w:pPr>
        <w:pStyle w:val="TOC1"/>
        <w:tabs>
          <w:tab w:val="left" w:pos="440"/>
          <w:tab w:val="right" w:leader="dot" w:pos="9016"/>
        </w:tabs>
        <w:rPr>
          <w:rFonts w:eastAsiaTheme="minorEastAsia"/>
          <w:noProof/>
          <w:sz w:val="20"/>
          <w:szCs w:val="20"/>
          <w:lang w:eastAsia="en-AU"/>
        </w:rPr>
      </w:pPr>
      <w:hyperlink w:anchor="_Toc419109609" w:history="1">
        <w:r w:rsidR="006A0FBB" w:rsidRPr="005B45CA">
          <w:rPr>
            <w:rStyle w:val="Hyperlink"/>
            <w:rFonts w:cs="Arial"/>
            <w:b/>
            <w:bCs/>
            <w:noProof/>
            <w:sz w:val="20"/>
            <w:szCs w:val="20"/>
          </w:rPr>
          <w:t>5.</w:t>
        </w:r>
        <w:r w:rsidR="006A0FBB" w:rsidRPr="005B45CA">
          <w:rPr>
            <w:rFonts w:eastAsiaTheme="minorEastAsia"/>
            <w:noProof/>
            <w:sz w:val="20"/>
            <w:szCs w:val="20"/>
            <w:lang w:eastAsia="en-AU"/>
          </w:rPr>
          <w:tab/>
        </w:r>
        <w:r w:rsidR="006A0FBB" w:rsidRPr="005B45CA">
          <w:rPr>
            <w:rStyle w:val="Hyperlink"/>
            <w:rFonts w:cs="Arial"/>
            <w:b/>
            <w:bCs/>
            <w:noProof/>
            <w:sz w:val="20"/>
            <w:szCs w:val="20"/>
          </w:rPr>
          <w:t>Emergency Luminaires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_Toc419109609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7FE4C1DD" w14:textId="5E49D70A" w:rsidR="006A0FBB" w:rsidRPr="005B45CA" w:rsidRDefault="006B0290">
      <w:pPr>
        <w:pStyle w:val="TOC2"/>
        <w:tabs>
          <w:tab w:val="left" w:pos="880"/>
          <w:tab w:val="right" w:leader="dot" w:pos="9016"/>
        </w:tabs>
        <w:rPr>
          <w:noProof/>
          <w:sz w:val="20"/>
          <w:szCs w:val="20"/>
        </w:rPr>
      </w:pPr>
      <w:hyperlink w:anchor="_Toc419109610" w:history="1">
        <w:r w:rsidR="006A0FBB" w:rsidRPr="005B45CA">
          <w:rPr>
            <w:rStyle w:val="Hyperlink"/>
            <w:rFonts w:cs="Arial"/>
            <w:b/>
            <w:bCs/>
            <w:noProof/>
            <w:sz w:val="20"/>
            <w:szCs w:val="20"/>
          </w:rPr>
          <w:t>5.1.</w:t>
        </w:r>
        <w:r w:rsidR="006A0FBB" w:rsidRPr="005B45CA">
          <w:rPr>
            <w:noProof/>
            <w:sz w:val="20"/>
            <w:szCs w:val="20"/>
          </w:rPr>
          <w:tab/>
        </w:r>
        <w:r w:rsidR="006A0FBB" w:rsidRPr="005B45CA">
          <w:rPr>
            <w:rStyle w:val="Hyperlink"/>
            <w:rFonts w:cs="Arial"/>
            <w:b/>
            <w:bCs/>
            <w:noProof/>
            <w:sz w:val="20"/>
            <w:szCs w:val="20"/>
          </w:rPr>
          <w:t>General</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_Toc419109610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05EE46BB" w14:textId="0822D665" w:rsidR="006A0FBB" w:rsidRPr="005B45CA" w:rsidRDefault="006B0290">
      <w:pPr>
        <w:pStyle w:val="TOC2"/>
        <w:tabs>
          <w:tab w:val="left" w:pos="880"/>
          <w:tab w:val="right" w:leader="dot" w:pos="9016"/>
        </w:tabs>
        <w:rPr>
          <w:noProof/>
          <w:sz w:val="20"/>
          <w:szCs w:val="20"/>
        </w:rPr>
      </w:pPr>
      <w:hyperlink w:anchor="_Toc419109611" w:history="1">
        <w:r w:rsidR="006A0FBB" w:rsidRPr="005B45CA">
          <w:rPr>
            <w:rStyle w:val="Hyperlink"/>
            <w:rFonts w:cs="Arial"/>
            <w:b/>
            <w:bCs/>
            <w:noProof/>
            <w:sz w:val="20"/>
            <w:szCs w:val="20"/>
          </w:rPr>
          <w:t>5.2.</w:t>
        </w:r>
        <w:r w:rsidR="006A0FBB" w:rsidRPr="005B45CA">
          <w:rPr>
            <w:noProof/>
            <w:sz w:val="20"/>
            <w:szCs w:val="20"/>
          </w:rPr>
          <w:tab/>
        </w:r>
        <w:r w:rsidR="006A0FBB" w:rsidRPr="005B45CA">
          <w:rPr>
            <w:rStyle w:val="Hyperlink"/>
            <w:rFonts w:cs="Arial"/>
            <w:b/>
            <w:bCs/>
            <w:noProof/>
            <w:sz w:val="20"/>
            <w:szCs w:val="20"/>
          </w:rPr>
          <w:t>Single Point Type</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_Toc419109611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211C28C3" w14:textId="5D7C8E13" w:rsidR="006A0FBB" w:rsidRPr="005B45CA" w:rsidRDefault="006B0290">
      <w:pPr>
        <w:pStyle w:val="TOC2"/>
        <w:tabs>
          <w:tab w:val="left" w:pos="880"/>
          <w:tab w:val="right" w:leader="dot" w:pos="9016"/>
        </w:tabs>
        <w:rPr>
          <w:noProof/>
          <w:sz w:val="20"/>
          <w:szCs w:val="20"/>
        </w:rPr>
      </w:pPr>
      <w:hyperlink w:anchor="_Toc419109612" w:history="1">
        <w:r w:rsidR="006A0FBB" w:rsidRPr="005B45CA">
          <w:rPr>
            <w:rStyle w:val="Hyperlink"/>
            <w:rFonts w:cs="Arial"/>
            <w:b/>
            <w:bCs/>
            <w:noProof/>
            <w:sz w:val="20"/>
            <w:szCs w:val="20"/>
          </w:rPr>
          <w:t>5.3.</w:t>
        </w:r>
        <w:r w:rsidR="006A0FBB" w:rsidRPr="005B45CA">
          <w:rPr>
            <w:noProof/>
            <w:sz w:val="20"/>
            <w:szCs w:val="20"/>
          </w:rPr>
          <w:tab/>
        </w:r>
        <w:r w:rsidR="006A0FBB" w:rsidRPr="005B45CA">
          <w:rPr>
            <w:rStyle w:val="Hyperlink"/>
            <w:rFonts w:cs="Arial"/>
            <w:b/>
            <w:bCs/>
            <w:noProof/>
            <w:sz w:val="20"/>
            <w:szCs w:val="20"/>
          </w:rPr>
          <w:t>Integral Type</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_Toc419109612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5054767D" w14:textId="1226CFFC" w:rsidR="006A0FBB" w:rsidRPr="005B45CA" w:rsidRDefault="006B0290">
      <w:pPr>
        <w:pStyle w:val="TOC2"/>
        <w:tabs>
          <w:tab w:val="left" w:pos="880"/>
          <w:tab w:val="right" w:leader="dot" w:pos="9016"/>
        </w:tabs>
        <w:rPr>
          <w:noProof/>
          <w:sz w:val="20"/>
          <w:szCs w:val="20"/>
        </w:rPr>
      </w:pPr>
      <w:hyperlink w:anchor="_Toc419109613" w:history="1">
        <w:r w:rsidR="006A0FBB" w:rsidRPr="005B45CA">
          <w:rPr>
            <w:rStyle w:val="Hyperlink"/>
            <w:rFonts w:cs="Arial"/>
            <w:b/>
            <w:bCs/>
            <w:noProof/>
            <w:sz w:val="20"/>
            <w:szCs w:val="20"/>
          </w:rPr>
          <w:t>5.4.</w:t>
        </w:r>
        <w:r w:rsidR="006A0FBB" w:rsidRPr="005B45CA">
          <w:rPr>
            <w:noProof/>
            <w:sz w:val="20"/>
            <w:szCs w:val="20"/>
          </w:rPr>
          <w:tab/>
        </w:r>
        <w:r w:rsidR="006A0FBB" w:rsidRPr="005B45CA">
          <w:rPr>
            <w:rStyle w:val="Hyperlink"/>
            <w:rFonts w:cs="Arial"/>
            <w:b/>
            <w:bCs/>
            <w:noProof/>
            <w:sz w:val="20"/>
            <w:szCs w:val="20"/>
          </w:rPr>
          <w:t>Wiring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_Toc419109613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53527559" w14:textId="50CEAB92" w:rsidR="006A0FBB" w:rsidRPr="005B45CA" w:rsidRDefault="006B0290">
      <w:pPr>
        <w:pStyle w:val="TOC1"/>
        <w:tabs>
          <w:tab w:val="left" w:pos="440"/>
          <w:tab w:val="right" w:leader="dot" w:pos="9016"/>
        </w:tabs>
        <w:rPr>
          <w:rFonts w:eastAsiaTheme="minorEastAsia"/>
          <w:noProof/>
          <w:sz w:val="20"/>
          <w:szCs w:val="20"/>
          <w:lang w:eastAsia="en-AU"/>
        </w:rPr>
      </w:pPr>
      <w:hyperlink w:anchor="_Toc419109614" w:history="1">
        <w:r w:rsidR="006A0FBB" w:rsidRPr="005B45CA">
          <w:rPr>
            <w:rStyle w:val="Hyperlink"/>
            <w:rFonts w:cs="Arial"/>
            <w:b/>
            <w:bCs/>
            <w:noProof/>
            <w:sz w:val="20"/>
            <w:szCs w:val="20"/>
          </w:rPr>
          <w:t>6.</w:t>
        </w:r>
        <w:r w:rsidR="006A0FBB" w:rsidRPr="005B45CA">
          <w:rPr>
            <w:rFonts w:eastAsiaTheme="minorEastAsia"/>
            <w:noProof/>
            <w:sz w:val="20"/>
            <w:szCs w:val="20"/>
            <w:lang w:eastAsia="en-AU"/>
          </w:rPr>
          <w:tab/>
        </w:r>
        <w:r w:rsidR="006A0FBB" w:rsidRPr="005B45CA">
          <w:rPr>
            <w:rStyle w:val="Hyperlink"/>
            <w:rFonts w:cs="Arial"/>
            <w:b/>
            <w:bCs/>
            <w:noProof/>
            <w:sz w:val="20"/>
            <w:szCs w:val="20"/>
          </w:rPr>
          <w:t>Illuminated Exit Signs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_Toc419109614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1D6CAC4E" w14:textId="383C31CF" w:rsidR="006A0FBB" w:rsidRPr="005B45CA" w:rsidRDefault="006B0290">
      <w:pPr>
        <w:pStyle w:val="TOC2"/>
        <w:tabs>
          <w:tab w:val="left" w:pos="880"/>
          <w:tab w:val="right" w:leader="dot" w:pos="9016"/>
        </w:tabs>
        <w:rPr>
          <w:noProof/>
          <w:sz w:val="20"/>
          <w:szCs w:val="20"/>
        </w:rPr>
      </w:pPr>
      <w:hyperlink w:anchor="_Toc419109615" w:history="1">
        <w:r w:rsidR="006A0FBB" w:rsidRPr="005B45CA">
          <w:rPr>
            <w:rStyle w:val="Hyperlink"/>
            <w:rFonts w:cs="Arial"/>
            <w:b/>
            <w:bCs/>
            <w:noProof/>
            <w:sz w:val="20"/>
            <w:szCs w:val="20"/>
          </w:rPr>
          <w:t>6.1.</w:t>
        </w:r>
        <w:r w:rsidR="006A0FBB" w:rsidRPr="005B45CA">
          <w:rPr>
            <w:noProof/>
            <w:sz w:val="20"/>
            <w:szCs w:val="20"/>
          </w:rPr>
          <w:tab/>
        </w:r>
        <w:r w:rsidR="006A0FBB" w:rsidRPr="005B45CA">
          <w:rPr>
            <w:rStyle w:val="Hyperlink"/>
            <w:rFonts w:cs="Arial"/>
            <w:b/>
            <w:bCs/>
            <w:noProof/>
            <w:sz w:val="20"/>
            <w:szCs w:val="20"/>
          </w:rPr>
          <w:t>Maintained</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_Toc419109615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6D1ADF0F" w14:textId="241D4695" w:rsidR="006A0FBB" w:rsidRPr="005B45CA" w:rsidRDefault="006B0290">
      <w:pPr>
        <w:pStyle w:val="TOC2"/>
        <w:tabs>
          <w:tab w:val="left" w:pos="880"/>
          <w:tab w:val="right" w:leader="dot" w:pos="9016"/>
        </w:tabs>
        <w:rPr>
          <w:noProof/>
          <w:sz w:val="20"/>
          <w:szCs w:val="20"/>
        </w:rPr>
      </w:pPr>
      <w:hyperlink w:anchor="_Toc419109616" w:history="1">
        <w:r w:rsidR="006A0FBB" w:rsidRPr="005B45CA">
          <w:rPr>
            <w:rStyle w:val="Hyperlink"/>
            <w:rFonts w:cs="Arial"/>
            <w:b/>
            <w:bCs/>
            <w:noProof/>
            <w:sz w:val="20"/>
            <w:szCs w:val="20"/>
          </w:rPr>
          <w:t>6.2.</w:t>
        </w:r>
        <w:r w:rsidR="006A0FBB" w:rsidRPr="005B45CA">
          <w:rPr>
            <w:noProof/>
            <w:sz w:val="20"/>
            <w:szCs w:val="20"/>
          </w:rPr>
          <w:tab/>
        </w:r>
        <w:r w:rsidR="006A0FBB" w:rsidRPr="005B45CA">
          <w:rPr>
            <w:rStyle w:val="Hyperlink"/>
            <w:rFonts w:cs="Arial"/>
            <w:b/>
            <w:bCs/>
            <w:noProof/>
            <w:sz w:val="20"/>
            <w:szCs w:val="20"/>
          </w:rPr>
          <w:t>Types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_Toc419109616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3AEC4187" w14:textId="5DE77214" w:rsidR="006A0FBB" w:rsidRPr="005B45CA" w:rsidRDefault="006B0290">
      <w:pPr>
        <w:pStyle w:val="TOC2"/>
        <w:tabs>
          <w:tab w:val="left" w:pos="880"/>
          <w:tab w:val="right" w:leader="dot" w:pos="9016"/>
        </w:tabs>
        <w:rPr>
          <w:noProof/>
          <w:sz w:val="20"/>
          <w:szCs w:val="20"/>
        </w:rPr>
      </w:pPr>
      <w:hyperlink w:anchor="_Toc419109617" w:history="1">
        <w:r w:rsidR="006A0FBB" w:rsidRPr="005B45CA">
          <w:rPr>
            <w:rStyle w:val="Hyperlink"/>
            <w:rFonts w:cs="Arial"/>
            <w:b/>
            <w:bCs/>
            <w:noProof/>
            <w:sz w:val="20"/>
            <w:szCs w:val="20"/>
          </w:rPr>
          <w:t>6.3.</w:t>
        </w:r>
        <w:r w:rsidR="006A0FBB" w:rsidRPr="005B45CA">
          <w:rPr>
            <w:noProof/>
            <w:sz w:val="20"/>
            <w:szCs w:val="20"/>
          </w:rPr>
          <w:tab/>
        </w:r>
        <w:r w:rsidR="006A0FBB" w:rsidRPr="005B45CA">
          <w:rPr>
            <w:rStyle w:val="Hyperlink"/>
            <w:rFonts w:cs="Arial"/>
            <w:b/>
            <w:bCs/>
            <w:noProof/>
            <w:sz w:val="20"/>
            <w:szCs w:val="20"/>
          </w:rPr>
          <w:t>Brackets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_Toc419109617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3</w:t>
        </w:r>
        <w:r w:rsidR="006A0FBB" w:rsidRPr="005B45CA">
          <w:rPr>
            <w:noProof/>
            <w:webHidden/>
            <w:sz w:val="20"/>
            <w:szCs w:val="20"/>
          </w:rPr>
          <w:fldChar w:fldCharType="end"/>
        </w:r>
      </w:hyperlink>
    </w:p>
    <w:p w14:paraId="149AB448" w14:textId="759FC9CD" w:rsidR="006A0FBB" w:rsidRPr="005B45CA" w:rsidRDefault="006B0290">
      <w:pPr>
        <w:pStyle w:val="TOC1"/>
        <w:tabs>
          <w:tab w:val="left" w:pos="440"/>
          <w:tab w:val="right" w:leader="dot" w:pos="9016"/>
        </w:tabs>
        <w:rPr>
          <w:rFonts w:eastAsiaTheme="minorEastAsia"/>
          <w:noProof/>
          <w:sz w:val="20"/>
          <w:szCs w:val="20"/>
          <w:lang w:eastAsia="en-AU"/>
        </w:rPr>
      </w:pPr>
      <w:hyperlink w:anchor="_Toc419109618" w:history="1">
        <w:r w:rsidR="006A0FBB" w:rsidRPr="005B45CA">
          <w:rPr>
            <w:rStyle w:val="Hyperlink"/>
            <w:rFonts w:cs="Arial"/>
            <w:b/>
            <w:bCs/>
            <w:noProof/>
            <w:sz w:val="20"/>
            <w:szCs w:val="20"/>
          </w:rPr>
          <w:t>7.</w:t>
        </w:r>
        <w:r w:rsidR="006A0FBB" w:rsidRPr="005B45CA">
          <w:rPr>
            <w:rFonts w:eastAsiaTheme="minorEastAsia"/>
            <w:noProof/>
            <w:sz w:val="20"/>
            <w:szCs w:val="20"/>
            <w:lang w:eastAsia="en-AU"/>
          </w:rPr>
          <w:tab/>
        </w:r>
        <w:r w:rsidR="006A0FBB" w:rsidRPr="005B45CA">
          <w:rPr>
            <w:rStyle w:val="Hyperlink"/>
            <w:rFonts w:cs="Arial"/>
            <w:b/>
            <w:bCs/>
            <w:noProof/>
            <w:sz w:val="20"/>
            <w:szCs w:val="20"/>
          </w:rPr>
          <w:t>Emergency Lighting Monitoring System</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_Toc419109618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0E02F8A3" w14:textId="3D8C061E" w:rsidR="006A0FBB" w:rsidRPr="005B45CA" w:rsidRDefault="006B0290">
      <w:pPr>
        <w:pStyle w:val="TOC2"/>
        <w:tabs>
          <w:tab w:val="left" w:pos="880"/>
          <w:tab w:val="right" w:leader="dot" w:pos="9016"/>
        </w:tabs>
        <w:rPr>
          <w:noProof/>
          <w:sz w:val="20"/>
          <w:szCs w:val="20"/>
        </w:rPr>
      </w:pPr>
      <w:hyperlink w:anchor="_Toc419109619" w:history="1">
        <w:r w:rsidR="006A0FBB" w:rsidRPr="005B45CA">
          <w:rPr>
            <w:rStyle w:val="Hyperlink"/>
            <w:rFonts w:cs="Arial"/>
            <w:b/>
            <w:bCs/>
            <w:noProof/>
            <w:sz w:val="20"/>
            <w:szCs w:val="20"/>
          </w:rPr>
          <w:t>7.1.</w:t>
        </w:r>
        <w:r w:rsidR="006A0FBB" w:rsidRPr="005B45CA">
          <w:rPr>
            <w:noProof/>
            <w:sz w:val="20"/>
            <w:szCs w:val="20"/>
          </w:rPr>
          <w:tab/>
        </w:r>
        <w:r w:rsidR="006A0FBB" w:rsidRPr="005B45CA">
          <w:rPr>
            <w:rStyle w:val="Hyperlink"/>
            <w:rFonts w:cs="Arial"/>
            <w:b/>
            <w:bCs/>
            <w:noProof/>
            <w:sz w:val="20"/>
            <w:szCs w:val="20"/>
          </w:rPr>
          <w:t>System Server and Emergency Lighting Controllers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_Toc419109619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23094DD3" w14:textId="2E249205" w:rsidR="006A0FBB" w:rsidRPr="005B45CA" w:rsidRDefault="006B0290">
      <w:pPr>
        <w:pStyle w:val="TOC2"/>
        <w:tabs>
          <w:tab w:val="left" w:pos="880"/>
          <w:tab w:val="right" w:leader="dot" w:pos="9016"/>
        </w:tabs>
        <w:rPr>
          <w:noProof/>
          <w:sz w:val="20"/>
          <w:szCs w:val="20"/>
        </w:rPr>
      </w:pPr>
      <w:hyperlink w:anchor="_Toc419109620" w:history="1">
        <w:r w:rsidR="006A0FBB" w:rsidRPr="005B45CA">
          <w:rPr>
            <w:rStyle w:val="Hyperlink"/>
            <w:rFonts w:cs="Arial"/>
            <w:b/>
            <w:bCs/>
            <w:noProof/>
            <w:sz w:val="20"/>
            <w:szCs w:val="20"/>
          </w:rPr>
          <w:t>7.2.</w:t>
        </w:r>
        <w:r w:rsidR="006A0FBB" w:rsidRPr="005B45CA">
          <w:rPr>
            <w:noProof/>
            <w:sz w:val="20"/>
            <w:szCs w:val="20"/>
          </w:rPr>
          <w:tab/>
        </w:r>
        <w:r w:rsidR="006A0FBB" w:rsidRPr="005B45CA">
          <w:rPr>
            <w:rStyle w:val="Hyperlink"/>
            <w:rFonts w:cs="Arial"/>
            <w:b/>
            <w:bCs/>
            <w:noProof/>
            <w:sz w:val="20"/>
            <w:szCs w:val="20"/>
          </w:rPr>
          <w:t>System design detail and installation</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_Toc419109620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36FB4B81" w14:textId="1850C39E" w:rsidR="006A0FBB" w:rsidRPr="005B45CA" w:rsidRDefault="006B0290">
      <w:pPr>
        <w:pStyle w:val="TOC2"/>
        <w:tabs>
          <w:tab w:val="left" w:pos="880"/>
          <w:tab w:val="right" w:leader="dot" w:pos="9016"/>
        </w:tabs>
        <w:rPr>
          <w:noProof/>
          <w:sz w:val="20"/>
          <w:szCs w:val="20"/>
        </w:rPr>
      </w:pPr>
      <w:hyperlink w:anchor="_Toc419109621" w:history="1">
        <w:r w:rsidR="006A0FBB" w:rsidRPr="005B45CA">
          <w:rPr>
            <w:rStyle w:val="Hyperlink"/>
            <w:rFonts w:cs="Arial"/>
            <w:b/>
            <w:bCs/>
            <w:noProof/>
            <w:sz w:val="20"/>
            <w:szCs w:val="20"/>
          </w:rPr>
          <w:t>7.3.</w:t>
        </w:r>
        <w:r w:rsidR="006A0FBB" w:rsidRPr="005B45CA">
          <w:rPr>
            <w:noProof/>
            <w:sz w:val="20"/>
            <w:szCs w:val="20"/>
          </w:rPr>
          <w:tab/>
        </w:r>
        <w:r w:rsidR="006A0FBB" w:rsidRPr="005B45CA">
          <w:rPr>
            <w:rStyle w:val="Hyperlink"/>
            <w:rFonts w:cs="Arial"/>
            <w:b/>
            <w:bCs/>
            <w:noProof/>
            <w:sz w:val="20"/>
            <w:szCs w:val="20"/>
          </w:rPr>
          <w:t>Luminaires</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_Toc419109621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4</w:t>
        </w:r>
        <w:r w:rsidR="006A0FBB" w:rsidRPr="005B45CA">
          <w:rPr>
            <w:noProof/>
            <w:webHidden/>
            <w:sz w:val="20"/>
            <w:szCs w:val="20"/>
          </w:rPr>
          <w:fldChar w:fldCharType="end"/>
        </w:r>
      </w:hyperlink>
    </w:p>
    <w:p w14:paraId="618C6203" w14:textId="12BA75E7" w:rsidR="006A0FBB" w:rsidRPr="005B45CA" w:rsidRDefault="006B0290">
      <w:pPr>
        <w:pStyle w:val="TOC2"/>
        <w:tabs>
          <w:tab w:val="left" w:pos="880"/>
          <w:tab w:val="right" w:leader="dot" w:pos="9016"/>
        </w:tabs>
        <w:rPr>
          <w:noProof/>
          <w:sz w:val="20"/>
          <w:szCs w:val="20"/>
        </w:rPr>
      </w:pPr>
      <w:hyperlink w:anchor="_Toc419109622" w:history="1">
        <w:r w:rsidR="006A0FBB" w:rsidRPr="005B45CA">
          <w:rPr>
            <w:rStyle w:val="Hyperlink"/>
            <w:rFonts w:cs="Arial"/>
            <w:b/>
            <w:bCs/>
            <w:noProof/>
            <w:sz w:val="20"/>
            <w:szCs w:val="20"/>
          </w:rPr>
          <w:t>7.4.</w:t>
        </w:r>
        <w:r w:rsidR="006A0FBB" w:rsidRPr="005B45CA">
          <w:rPr>
            <w:noProof/>
            <w:sz w:val="20"/>
            <w:szCs w:val="20"/>
          </w:rPr>
          <w:tab/>
        </w:r>
        <w:r w:rsidR="006A0FBB" w:rsidRPr="005B45CA">
          <w:rPr>
            <w:rStyle w:val="Hyperlink"/>
            <w:rFonts w:cs="Arial"/>
            <w:b/>
            <w:bCs/>
            <w:noProof/>
            <w:sz w:val="20"/>
            <w:szCs w:val="20"/>
          </w:rPr>
          <w:t>System Software</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_Toc419109622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5</w:t>
        </w:r>
        <w:r w:rsidR="006A0FBB" w:rsidRPr="005B45CA">
          <w:rPr>
            <w:noProof/>
            <w:webHidden/>
            <w:sz w:val="20"/>
            <w:szCs w:val="20"/>
          </w:rPr>
          <w:fldChar w:fldCharType="end"/>
        </w:r>
      </w:hyperlink>
    </w:p>
    <w:p w14:paraId="6198F83C" w14:textId="2A60EF9F" w:rsidR="006A0FBB" w:rsidRPr="005B45CA" w:rsidRDefault="006B0290">
      <w:pPr>
        <w:pStyle w:val="TOC2"/>
        <w:tabs>
          <w:tab w:val="left" w:pos="880"/>
          <w:tab w:val="right" w:leader="dot" w:pos="9016"/>
        </w:tabs>
        <w:rPr>
          <w:noProof/>
          <w:sz w:val="20"/>
          <w:szCs w:val="20"/>
        </w:rPr>
      </w:pPr>
      <w:hyperlink w:anchor="_Toc419109623" w:history="1">
        <w:r w:rsidR="006A0FBB" w:rsidRPr="005B45CA">
          <w:rPr>
            <w:rStyle w:val="Hyperlink"/>
            <w:rFonts w:cs="Arial"/>
            <w:b/>
            <w:bCs/>
            <w:noProof/>
            <w:sz w:val="20"/>
            <w:szCs w:val="20"/>
          </w:rPr>
          <w:t>7.5.</w:t>
        </w:r>
        <w:r w:rsidR="006A0FBB" w:rsidRPr="005B45CA">
          <w:rPr>
            <w:noProof/>
            <w:sz w:val="20"/>
            <w:szCs w:val="20"/>
          </w:rPr>
          <w:tab/>
        </w:r>
        <w:r w:rsidR="006A0FBB" w:rsidRPr="005B45CA">
          <w:rPr>
            <w:rStyle w:val="Hyperlink"/>
            <w:rFonts w:cs="Arial"/>
            <w:b/>
            <w:bCs/>
            <w:noProof/>
            <w:sz w:val="20"/>
            <w:szCs w:val="20"/>
          </w:rPr>
          <w:t>Commissioning</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_Toc419109623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5</w:t>
        </w:r>
        <w:r w:rsidR="006A0FBB" w:rsidRPr="005B45CA">
          <w:rPr>
            <w:noProof/>
            <w:webHidden/>
            <w:sz w:val="20"/>
            <w:szCs w:val="20"/>
          </w:rPr>
          <w:fldChar w:fldCharType="end"/>
        </w:r>
      </w:hyperlink>
    </w:p>
    <w:p w14:paraId="44780C42" w14:textId="0F37F6B1" w:rsidR="006A0FBB" w:rsidRPr="005B45CA" w:rsidRDefault="006B0290">
      <w:pPr>
        <w:pStyle w:val="TOC2"/>
        <w:tabs>
          <w:tab w:val="left" w:pos="880"/>
          <w:tab w:val="right" w:leader="dot" w:pos="9016"/>
        </w:tabs>
        <w:rPr>
          <w:noProof/>
          <w:sz w:val="20"/>
          <w:szCs w:val="20"/>
        </w:rPr>
      </w:pPr>
      <w:hyperlink w:anchor="_Toc419109624" w:history="1">
        <w:r w:rsidR="006A0FBB" w:rsidRPr="005B45CA">
          <w:rPr>
            <w:rStyle w:val="Hyperlink"/>
            <w:rFonts w:cs="Arial"/>
            <w:b/>
            <w:bCs/>
            <w:noProof/>
            <w:sz w:val="20"/>
            <w:szCs w:val="20"/>
          </w:rPr>
          <w:t>7.6.</w:t>
        </w:r>
        <w:r w:rsidR="006A0FBB" w:rsidRPr="005B45CA">
          <w:rPr>
            <w:noProof/>
            <w:sz w:val="20"/>
            <w:szCs w:val="20"/>
          </w:rPr>
          <w:tab/>
        </w:r>
        <w:r w:rsidR="006A0FBB" w:rsidRPr="005B45CA">
          <w:rPr>
            <w:rStyle w:val="Hyperlink"/>
            <w:rFonts w:cs="Arial"/>
            <w:b/>
            <w:bCs/>
            <w:noProof/>
            <w:sz w:val="20"/>
            <w:szCs w:val="20"/>
          </w:rPr>
          <w:t>Testing and Handover</w:t>
        </w:r>
        <w:r w:rsidR="006A0FBB" w:rsidRPr="005B45CA">
          <w:rPr>
            <w:noProof/>
            <w:webHidden/>
            <w:sz w:val="20"/>
            <w:szCs w:val="20"/>
          </w:rPr>
          <w:tab/>
        </w:r>
        <w:r w:rsidR="006A0FBB" w:rsidRPr="005B45CA">
          <w:rPr>
            <w:noProof/>
            <w:webHidden/>
            <w:sz w:val="20"/>
            <w:szCs w:val="20"/>
          </w:rPr>
          <w:fldChar w:fldCharType="begin"/>
        </w:r>
        <w:r w:rsidR="006A0FBB" w:rsidRPr="005B45CA">
          <w:rPr>
            <w:noProof/>
            <w:webHidden/>
            <w:sz w:val="20"/>
            <w:szCs w:val="20"/>
          </w:rPr>
          <w:instrText xml:space="preserve"> PAGEREF _Toc419109624 \h </w:instrText>
        </w:r>
        <w:r w:rsidR="006A0FBB" w:rsidRPr="005B45CA">
          <w:rPr>
            <w:noProof/>
            <w:webHidden/>
            <w:sz w:val="20"/>
            <w:szCs w:val="20"/>
          </w:rPr>
        </w:r>
        <w:r w:rsidR="006A0FBB" w:rsidRPr="005B45CA">
          <w:rPr>
            <w:noProof/>
            <w:webHidden/>
            <w:sz w:val="20"/>
            <w:szCs w:val="20"/>
          </w:rPr>
          <w:fldChar w:fldCharType="separate"/>
        </w:r>
        <w:r w:rsidR="005B45CA" w:rsidRPr="005B45CA">
          <w:rPr>
            <w:noProof/>
            <w:webHidden/>
            <w:sz w:val="20"/>
            <w:szCs w:val="20"/>
          </w:rPr>
          <w:t>5</w:t>
        </w:r>
        <w:r w:rsidR="006A0FBB" w:rsidRPr="005B45CA">
          <w:rPr>
            <w:noProof/>
            <w:webHidden/>
            <w:sz w:val="20"/>
            <w:szCs w:val="20"/>
          </w:rPr>
          <w:fldChar w:fldCharType="end"/>
        </w:r>
      </w:hyperlink>
    </w:p>
    <w:p w14:paraId="4C7B207C" w14:textId="77777777" w:rsidR="00EA39D7" w:rsidRPr="005B45CA" w:rsidRDefault="006A0FBB" w:rsidP="00EA39D7">
      <w:pPr>
        <w:autoSpaceDE w:val="0"/>
        <w:autoSpaceDN w:val="0"/>
        <w:adjustRightInd w:val="0"/>
        <w:spacing w:after="0" w:line="240" w:lineRule="auto"/>
        <w:rPr>
          <w:rFonts w:cs="Arial"/>
          <w:b/>
          <w:bCs/>
          <w:color w:val="000000"/>
          <w:sz w:val="20"/>
          <w:szCs w:val="20"/>
        </w:rPr>
      </w:pPr>
      <w:r w:rsidRPr="005B45CA">
        <w:rPr>
          <w:rFonts w:cs="Arial"/>
          <w:b/>
          <w:bCs/>
          <w:color w:val="000000"/>
          <w:sz w:val="20"/>
          <w:szCs w:val="20"/>
        </w:rPr>
        <w:fldChar w:fldCharType="end"/>
      </w:r>
    </w:p>
    <w:p w14:paraId="2A9A0D17" w14:textId="77777777" w:rsidR="00EA39D7" w:rsidRPr="005B45CA" w:rsidRDefault="00EA39D7">
      <w:pPr>
        <w:rPr>
          <w:rFonts w:cs="Arial"/>
          <w:b/>
          <w:bCs/>
          <w:color w:val="000000"/>
          <w:sz w:val="20"/>
          <w:szCs w:val="20"/>
        </w:rPr>
      </w:pPr>
      <w:r w:rsidRPr="005B45CA">
        <w:rPr>
          <w:rFonts w:cs="Arial"/>
          <w:b/>
          <w:bCs/>
          <w:color w:val="000000"/>
          <w:sz w:val="20"/>
          <w:szCs w:val="20"/>
        </w:rPr>
        <w:br w:type="page"/>
      </w:r>
    </w:p>
    <w:p w14:paraId="72F4EF3D" w14:textId="77777777" w:rsidR="002345ED" w:rsidRPr="005B45CA" w:rsidRDefault="004279DF" w:rsidP="00EA39D7">
      <w:pPr>
        <w:autoSpaceDE w:val="0"/>
        <w:autoSpaceDN w:val="0"/>
        <w:adjustRightInd w:val="0"/>
        <w:spacing w:after="0" w:line="240" w:lineRule="auto"/>
        <w:rPr>
          <w:rFonts w:cs="Arial"/>
          <w:b/>
          <w:bCs/>
          <w:color w:val="000000"/>
          <w:sz w:val="28"/>
          <w:szCs w:val="20"/>
        </w:rPr>
      </w:pPr>
      <w:r w:rsidRPr="005B45CA">
        <w:rPr>
          <w:rFonts w:cs="Arial"/>
          <w:b/>
          <w:bCs/>
          <w:color w:val="000000"/>
          <w:sz w:val="28"/>
          <w:szCs w:val="20"/>
        </w:rPr>
        <w:lastRenderedPageBreak/>
        <w:t>Exit and Emergency</w:t>
      </w:r>
      <w:r w:rsidR="00AF065B" w:rsidRPr="005B45CA">
        <w:rPr>
          <w:rFonts w:cs="Arial"/>
          <w:b/>
          <w:bCs/>
          <w:color w:val="000000"/>
          <w:sz w:val="28"/>
          <w:szCs w:val="20"/>
        </w:rPr>
        <w:t xml:space="preserve"> Lighting</w:t>
      </w:r>
    </w:p>
    <w:p w14:paraId="398AE6BB" w14:textId="77777777" w:rsidR="002C7096" w:rsidRPr="005B45CA" w:rsidRDefault="00C55D2D"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1" w:name="_Toc419109600"/>
      <w:r w:rsidRPr="005B45CA">
        <w:rPr>
          <w:rFonts w:cs="Arial"/>
          <w:b/>
          <w:bCs/>
          <w:color w:val="000000"/>
          <w:szCs w:val="20"/>
        </w:rPr>
        <w:t>Scope</w:t>
      </w:r>
      <w:bookmarkEnd w:id="1"/>
    </w:p>
    <w:p w14:paraId="20C2593F" w14:textId="77777777" w:rsidR="00AF065B" w:rsidRPr="005B45CA" w:rsidRDefault="00AF065B" w:rsidP="00AF065B">
      <w:pPr>
        <w:autoSpaceDE w:val="0"/>
        <w:autoSpaceDN w:val="0"/>
        <w:adjustRightInd w:val="0"/>
        <w:spacing w:after="0" w:line="240" w:lineRule="auto"/>
        <w:rPr>
          <w:rFonts w:cs="Arial"/>
          <w:color w:val="000000"/>
          <w:sz w:val="20"/>
          <w:szCs w:val="20"/>
        </w:rPr>
      </w:pPr>
      <w:r w:rsidRPr="005B45CA">
        <w:rPr>
          <w:rFonts w:cs="Arial"/>
          <w:color w:val="000000"/>
          <w:sz w:val="20"/>
          <w:szCs w:val="20"/>
        </w:rPr>
        <w:t xml:space="preserve">Provide a computer monitored </w:t>
      </w:r>
      <w:r w:rsidR="005A3ADF" w:rsidRPr="005B45CA">
        <w:rPr>
          <w:rFonts w:cs="Arial"/>
          <w:color w:val="000000"/>
          <w:sz w:val="20"/>
          <w:szCs w:val="20"/>
        </w:rPr>
        <w:t>exit and emergency</w:t>
      </w:r>
      <w:r w:rsidRPr="005B45CA">
        <w:rPr>
          <w:rFonts w:cs="Arial"/>
          <w:color w:val="000000"/>
          <w:sz w:val="20"/>
          <w:szCs w:val="20"/>
        </w:rPr>
        <w:t xml:space="preserve"> lighting system </w:t>
      </w:r>
      <w:proofErr w:type="gramStart"/>
      <w:r w:rsidRPr="005B45CA">
        <w:rPr>
          <w:rFonts w:cs="Arial"/>
          <w:color w:val="000000"/>
          <w:sz w:val="20"/>
          <w:szCs w:val="20"/>
        </w:rPr>
        <w:t>comprising:-</w:t>
      </w:r>
      <w:proofErr w:type="gramEnd"/>
    </w:p>
    <w:p w14:paraId="5AE67A09" w14:textId="77777777" w:rsidR="00AF065B" w:rsidRPr="005B45CA" w:rsidRDefault="00C55D2D"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self-contained emergency lights</w:t>
      </w:r>
    </w:p>
    <w:p w14:paraId="56E4954B" w14:textId="77777777" w:rsidR="00AF065B" w:rsidRPr="005B45CA" w:rsidRDefault="00C55D2D"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s</w:t>
      </w:r>
      <w:r w:rsidR="00AF065B" w:rsidRPr="005B45CA">
        <w:rPr>
          <w:rFonts w:cs="Arial"/>
          <w:color w:val="000000"/>
          <w:sz w:val="20"/>
          <w:szCs w:val="20"/>
        </w:rPr>
        <w:t xml:space="preserve">elf-contained </w:t>
      </w:r>
      <w:r w:rsidR="006E7D1B" w:rsidRPr="005B45CA">
        <w:rPr>
          <w:rFonts w:cs="Arial"/>
          <w:color w:val="000000"/>
          <w:sz w:val="20"/>
          <w:szCs w:val="20"/>
        </w:rPr>
        <w:t xml:space="preserve">emergency </w:t>
      </w:r>
      <w:r w:rsidRPr="005B45CA">
        <w:rPr>
          <w:rFonts w:cs="Arial"/>
          <w:color w:val="000000"/>
          <w:sz w:val="20"/>
          <w:szCs w:val="20"/>
        </w:rPr>
        <w:t>exit lights</w:t>
      </w:r>
    </w:p>
    <w:p w14:paraId="1A4038E9" w14:textId="77777777" w:rsidR="00AF065B" w:rsidRPr="005B45CA" w:rsidRDefault="00C55D2D"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wiring and controls</w:t>
      </w:r>
    </w:p>
    <w:p w14:paraId="2CD4143E" w14:textId="7A0EA87D" w:rsidR="00AF065B" w:rsidRPr="005B45CA" w:rsidRDefault="00AF065B"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 xml:space="preserve">PC </w:t>
      </w:r>
      <w:r w:rsidR="00AB4398">
        <w:rPr>
          <w:rFonts w:cs="Arial"/>
          <w:color w:val="000000"/>
          <w:sz w:val="20"/>
          <w:szCs w:val="20"/>
        </w:rPr>
        <w:t xml:space="preserve">or </w:t>
      </w:r>
      <w:proofErr w:type="gramStart"/>
      <w:r w:rsidR="00AB4398">
        <w:rPr>
          <w:rFonts w:cs="Arial"/>
          <w:color w:val="000000"/>
          <w:sz w:val="20"/>
          <w:szCs w:val="20"/>
        </w:rPr>
        <w:t xml:space="preserve">cloud </w:t>
      </w:r>
      <w:r w:rsidRPr="005B45CA">
        <w:rPr>
          <w:rFonts w:cs="Arial"/>
          <w:color w:val="000000"/>
          <w:sz w:val="20"/>
          <w:szCs w:val="20"/>
        </w:rPr>
        <w:t>based</w:t>
      </w:r>
      <w:proofErr w:type="gramEnd"/>
      <w:r w:rsidRPr="005B45CA">
        <w:rPr>
          <w:rFonts w:cs="Arial"/>
          <w:color w:val="000000"/>
          <w:sz w:val="20"/>
          <w:szCs w:val="20"/>
        </w:rPr>
        <w:t xml:space="preserve"> software for monitoring, testing and fault diagnosis.</w:t>
      </w:r>
    </w:p>
    <w:p w14:paraId="5F1960F1"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6BA8F642" w14:textId="77777777" w:rsidR="00AF065B" w:rsidRPr="005B45CA" w:rsidRDefault="00AF065B"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2" w:name="_Toc419109601"/>
      <w:r w:rsidRPr="005B45CA">
        <w:rPr>
          <w:rFonts w:cs="Arial"/>
          <w:b/>
          <w:bCs/>
          <w:color w:val="000000"/>
          <w:szCs w:val="20"/>
        </w:rPr>
        <w:t>Standards</w:t>
      </w:r>
      <w:bookmarkEnd w:id="2"/>
    </w:p>
    <w:p w14:paraId="4BFC33B8" w14:textId="3C7C093F" w:rsidR="00AF065B" w:rsidRPr="005B45CA" w:rsidRDefault="008B250E"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AS</w:t>
      </w:r>
      <w:r w:rsidR="00D470C9" w:rsidRPr="005B45CA">
        <w:rPr>
          <w:rFonts w:cs="Arial"/>
          <w:color w:val="000000"/>
          <w:sz w:val="20"/>
          <w:szCs w:val="20"/>
        </w:rPr>
        <w:t xml:space="preserve">/NZS </w:t>
      </w:r>
      <w:r w:rsidR="00AF065B" w:rsidRPr="005B45CA">
        <w:rPr>
          <w:rFonts w:cs="Arial"/>
          <w:color w:val="000000"/>
          <w:sz w:val="20"/>
          <w:szCs w:val="20"/>
        </w:rPr>
        <w:t xml:space="preserve">2293 Emergency </w:t>
      </w:r>
      <w:r w:rsidRPr="005B45CA">
        <w:rPr>
          <w:rFonts w:cs="Arial"/>
          <w:color w:val="000000"/>
          <w:sz w:val="20"/>
          <w:szCs w:val="20"/>
        </w:rPr>
        <w:t>Escape</w:t>
      </w:r>
      <w:r w:rsidR="00AF065B" w:rsidRPr="005B45CA">
        <w:rPr>
          <w:rFonts w:cs="Arial"/>
          <w:color w:val="000000"/>
          <w:sz w:val="20"/>
          <w:szCs w:val="20"/>
        </w:rPr>
        <w:t xml:space="preserve"> Lighting</w:t>
      </w:r>
      <w:r w:rsidRPr="005B45CA">
        <w:rPr>
          <w:rFonts w:cs="Arial"/>
          <w:color w:val="000000"/>
          <w:sz w:val="20"/>
          <w:szCs w:val="20"/>
        </w:rPr>
        <w:t xml:space="preserve"> and Exit Signs for</w:t>
      </w:r>
      <w:r w:rsidR="008E7B8F" w:rsidRPr="005B45CA">
        <w:rPr>
          <w:rFonts w:cs="Arial"/>
          <w:color w:val="000000"/>
          <w:sz w:val="20"/>
          <w:szCs w:val="20"/>
        </w:rPr>
        <w:t xml:space="preserve"> Buildings and as amended by the NZBC Clause F6 Appendix B in New Zealand.</w:t>
      </w:r>
    </w:p>
    <w:p w14:paraId="2558E97F" w14:textId="77777777" w:rsidR="00C55D2D" w:rsidRPr="005B45CA" w:rsidRDefault="005E306C"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sz w:val="20"/>
          <w:szCs w:val="20"/>
        </w:rPr>
        <w:t>Exit and emergency lighting c</w:t>
      </w:r>
      <w:r w:rsidR="00C55D2D" w:rsidRPr="005B45CA">
        <w:rPr>
          <w:rFonts w:cs="Arial"/>
          <w:sz w:val="20"/>
          <w:szCs w:val="20"/>
        </w:rPr>
        <w:t>omplying with all relevant clauses in the Luminaires section of this specification.</w:t>
      </w:r>
    </w:p>
    <w:p w14:paraId="5F0263D5"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79BCD325" w14:textId="77777777" w:rsidR="00AF065B" w:rsidRPr="005B45CA" w:rsidRDefault="00C55D2D"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3" w:name="_Toc419109602"/>
      <w:r w:rsidRPr="005B45CA">
        <w:rPr>
          <w:rFonts w:cs="Arial"/>
          <w:b/>
          <w:bCs/>
          <w:color w:val="000000"/>
          <w:szCs w:val="20"/>
        </w:rPr>
        <w:t>Regulatory Authority Requirements</w:t>
      </w:r>
      <w:bookmarkEnd w:id="3"/>
    </w:p>
    <w:p w14:paraId="5BFD1A71" w14:textId="77777777" w:rsidR="00AF065B" w:rsidRPr="005B45CA" w:rsidRDefault="00AF065B" w:rsidP="00AF065B">
      <w:pPr>
        <w:autoSpaceDE w:val="0"/>
        <w:autoSpaceDN w:val="0"/>
        <w:adjustRightInd w:val="0"/>
        <w:spacing w:after="0" w:line="240" w:lineRule="auto"/>
        <w:rPr>
          <w:rFonts w:cs="Arial"/>
          <w:color w:val="000000"/>
          <w:sz w:val="20"/>
          <w:szCs w:val="20"/>
        </w:rPr>
      </w:pPr>
      <w:r w:rsidRPr="005B45CA">
        <w:rPr>
          <w:rFonts w:cs="Arial"/>
          <w:color w:val="000000"/>
          <w:sz w:val="20"/>
          <w:szCs w:val="20"/>
        </w:rPr>
        <w:t xml:space="preserve">Comply with requirements </w:t>
      </w:r>
      <w:r w:rsidR="00560D92" w:rsidRPr="005B45CA">
        <w:rPr>
          <w:rFonts w:cs="Arial"/>
          <w:color w:val="000000"/>
          <w:sz w:val="20"/>
          <w:szCs w:val="20"/>
        </w:rPr>
        <w:t>applicable to the relevant jurisdiction</w:t>
      </w:r>
      <w:r w:rsidRPr="005B45CA">
        <w:rPr>
          <w:rFonts w:cs="Arial"/>
          <w:color w:val="000000"/>
          <w:sz w:val="20"/>
          <w:szCs w:val="20"/>
        </w:rPr>
        <w:t>:</w:t>
      </w:r>
    </w:p>
    <w:p w14:paraId="17EC3F63" w14:textId="77777777" w:rsidR="00AF065B" w:rsidRPr="005B45CA" w:rsidRDefault="00AF065B"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Applicable Local Government Authority.</w:t>
      </w:r>
    </w:p>
    <w:p w14:paraId="5D4886BD" w14:textId="77777777" w:rsidR="00AF065B" w:rsidRPr="005B45CA" w:rsidRDefault="00043626"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National Construction Code</w:t>
      </w:r>
      <w:r w:rsidR="00AF065B" w:rsidRPr="005B45CA">
        <w:rPr>
          <w:rFonts w:cs="Arial"/>
          <w:color w:val="000000"/>
          <w:sz w:val="20"/>
          <w:szCs w:val="20"/>
        </w:rPr>
        <w:t xml:space="preserve"> of Australia</w:t>
      </w:r>
      <w:r w:rsidR="00081545" w:rsidRPr="005B45CA">
        <w:rPr>
          <w:rFonts w:cs="Arial"/>
          <w:color w:val="000000"/>
          <w:sz w:val="20"/>
          <w:szCs w:val="20"/>
        </w:rPr>
        <w:t xml:space="preserve"> (Building Code of Australia).</w:t>
      </w:r>
    </w:p>
    <w:p w14:paraId="4265EF54" w14:textId="77777777" w:rsidR="00560D92" w:rsidRPr="005B45CA" w:rsidRDefault="00560D92"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color w:val="000000"/>
          <w:sz w:val="20"/>
          <w:szCs w:val="20"/>
        </w:rPr>
        <w:t>New Zealand Building Code.</w:t>
      </w:r>
    </w:p>
    <w:p w14:paraId="5B9B4E38"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701498FA" w14:textId="77777777" w:rsidR="00543231" w:rsidRPr="005B45CA" w:rsidRDefault="005E306C"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4" w:name="_Toc419109603"/>
      <w:r w:rsidRPr="005B45CA">
        <w:rPr>
          <w:rFonts w:cs="Arial"/>
          <w:b/>
          <w:bCs/>
          <w:color w:val="000000"/>
          <w:szCs w:val="20"/>
        </w:rPr>
        <w:t>General</w:t>
      </w:r>
      <w:r w:rsidR="005444EE" w:rsidRPr="005B45CA">
        <w:rPr>
          <w:rFonts w:cs="Arial"/>
          <w:b/>
          <w:bCs/>
          <w:color w:val="000000"/>
          <w:szCs w:val="20"/>
        </w:rPr>
        <w:t xml:space="preserve"> Requirements</w:t>
      </w:r>
      <w:bookmarkEnd w:id="4"/>
    </w:p>
    <w:p w14:paraId="613D9878" w14:textId="77777777" w:rsidR="00543231" w:rsidRPr="005B45CA" w:rsidRDefault="00081545" w:rsidP="00C55D2D">
      <w:pPr>
        <w:autoSpaceDE w:val="0"/>
        <w:autoSpaceDN w:val="0"/>
        <w:adjustRightInd w:val="0"/>
        <w:spacing w:after="0" w:line="240" w:lineRule="auto"/>
        <w:rPr>
          <w:rFonts w:cs="Arial"/>
          <w:sz w:val="20"/>
          <w:szCs w:val="20"/>
        </w:rPr>
      </w:pPr>
      <w:r w:rsidRPr="005B45CA">
        <w:rPr>
          <w:rFonts w:cs="Arial"/>
          <w:sz w:val="20"/>
          <w:szCs w:val="20"/>
        </w:rPr>
        <w:t>Provide a single point exit and emergency luminaire installation as follows</w:t>
      </w:r>
      <w:r w:rsidR="00543231" w:rsidRPr="005B45CA">
        <w:rPr>
          <w:rFonts w:cs="Arial"/>
          <w:sz w:val="20"/>
          <w:szCs w:val="20"/>
        </w:rPr>
        <w:t>:</w:t>
      </w:r>
    </w:p>
    <w:p w14:paraId="130F11EE" w14:textId="77777777" w:rsidR="005E306C" w:rsidRPr="005B45CA" w:rsidRDefault="005E306C" w:rsidP="00AF065B">
      <w:pPr>
        <w:autoSpaceDE w:val="0"/>
        <w:autoSpaceDN w:val="0"/>
        <w:adjustRightInd w:val="0"/>
        <w:spacing w:after="0" w:line="240" w:lineRule="auto"/>
        <w:rPr>
          <w:rFonts w:cs="Arial"/>
          <w:b/>
          <w:bCs/>
          <w:color w:val="000000"/>
          <w:sz w:val="20"/>
          <w:szCs w:val="20"/>
        </w:rPr>
      </w:pPr>
    </w:p>
    <w:p w14:paraId="442FA53D"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5" w:name="_Toc419109604"/>
      <w:r w:rsidRPr="005B45CA">
        <w:rPr>
          <w:rFonts w:cs="Arial"/>
          <w:b/>
          <w:bCs/>
          <w:color w:val="000000"/>
          <w:sz w:val="20"/>
          <w:szCs w:val="20"/>
        </w:rPr>
        <w:t>Battery</w:t>
      </w:r>
      <w:bookmarkEnd w:id="5"/>
    </w:p>
    <w:p w14:paraId="72E2DD77" w14:textId="5060FF0B" w:rsidR="005825B4" w:rsidRPr="005B45CA" w:rsidRDefault="00050E42" w:rsidP="002C7096">
      <w:pPr>
        <w:pStyle w:val="ListBullet"/>
        <w:numPr>
          <w:ilvl w:val="0"/>
          <w:numId w:val="17"/>
        </w:numPr>
        <w:rPr>
          <w:rFonts w:asciiTheme="minorHAnsi" w:hAnsiTheme="minorHAnsi" w:cs="Arial"/>
        </w:rPr>
      </w:pPr>
      <w:r w:rsidRPr="005B45CA">
        <w:rPr>
          <w:rFonts w:asciiTheme="minorHAnsi" w:hAnsiTheme="minorHAnsi" w:cs="Arial"/>
        </w:rPr>
        <w:t xml:space="preserve">L10 </w:t>
      </w:r>
      <w:r w:rsidR="00D02568" w:rsidRPr="005B45CA">
        <w:rPr>
          <w:rFonts w:asciiTheme="minorHAnsi" w:hAnsiTheme="minorHAnsi" w:cs="Arial"/>
        </w:rPr>
        <w:t>L</w:t>
      </w:r>
      <w:r w:rsidRPr="005B45CA">
        <w:rPr>
          <w:rFonts w:asciiTheme="minorHAnsi" w:hAnsiTheme="minorHAnsi" w:cs="Arial"/>
        </w:rPr>
        <w:t>ithium</w:t>
      </w:r>
      <w:r w:rsidR="00E118FF" w:rsidRPr="005B45CA">
        <w:rPr>
          <w:rFonts w:asciiTheme="minorHAnsi" w:hAnsiTheme="minorHAnsi" w:cs="Arial"/>
        </w:rPr>
        <w:t xml:space="preserve"> </w:t>
      </w:r>
      <w:r w:rsidR="00D02568" w:rsidRPr="005B45CA">
        <w:rPr>
          <w:rFonts w:asciiTheme="minorHAnsi" w:hAnsiTheme="minorHAnsi" w:cs="Arial"/>
        </w:rPr>
        <w:t>N</w:t>
      </w:r>
      <w:r w:rsidR="00E118FF" w:rsidRPr="005B45CA">
        <w:rPr>
          <w:rFonts w:asciiTheme="minorHAnsi" w:hAnsiTheme="minorHAnsi" w:cs="Arial"/>
        </w:rPr>
        <w:t>anop</w:t>
      </w:r>
      <w:r w:rsidRPr="005B45CA">
        <w:rPr>
          <w:rFonts w:asciiTheme="minorHAnsi" w:hAnsiTheme="minorHAnsi" w:cs="Arial"/>
        </w:rPr>
        <w:t xml:space="preserve">hosphate cells with a </w:t>
      </w:r>
      <w:r w:rsidR="00E118FF" w:rsidRPr="005B45CA">
        <w:rPr>
          <w:rFonts w:asciiTheme="minorHAnsi" w:hAnsiTheme="minorHAnsi" w:cs="Arial"/>
        </w:rPr>
        <w:t xml:space="preserve">minimum </w:t>
      </w:r>
      <w:r w:rsidRPr="005B45CA">
        <w:rPr>
          <w:rFonts w:asciiTheme="minorHAnsi" w:hAnsiTheme="minorHAnsi" w:cs="Arial"/>
        </w:rPr>
        <w:t xml:space="preserve">design life of ten </w:t>
      </w:r>
      <w:r w:rsidR="00D02568" w:rsidRPr="005B45CA">
        <w:rPr>
          <w:rFonts w:asciiTheme="minorHAnsi" w:hAnsiTheme="minorHAnsi" w:cs="Arial"/>
        </w:rPr>
        <w:t>years</w:t>
      </w:r>
      <w:r w:rsidR="007F4E02" w:rsidRPr="005B45CA">
        <w:rPr>
          <w:rFonts w:asciiTheme="minorHAnsi" w:hAnsiTheme="minorHAnsi" w:cs="Arial"/>
        </w:rPr>
        <w:t xml:space="preserve"> at </w:t>
      </w:r>
      <w:r w:rsidR="00CC32E5" w:rsidRPr="005B45CA">
        <w:rPr>
          <w:rFonts w:asciiTheme="minorHAnsi" w:hAnsiTheme="minorHAnsi" w:cs="Arial"/>
        </w:rPr>
        <w:t>a</w:t>
      </w:r>
      <w:r w:rsidR="009F0660">
        <w:rPr>
          <w:rFonts w:asciiTheme="minorHAnsi" w:hAnsiTheme="minorHAnsi" w:cs="Arial"/>
        </w:rPr>
        <w:t>n external ambient temperature</w:t>
      </w:r>
      <w:r w:rsidR="00CC32E5" w:rsidRPr="005B45CA">
        <w:rPr>
          <w:rFonts w:asciiTheme="minorHAnsi" w:hAnsiTheme="minorHAnsi" w:cs="Arial"/>
        </w:rPr>
        <w:t xml:space="preserve"> of 4</w:t>
      </w:r>
      <w:r w:rsidR="009F0660">
        <w:rPr>
          <w:rFonts w:asciiTheme="minorHAnsi" w:hAnsiTheme="minorHAnsi" w:cs="Arial"/>
        </w:rPr>
        <w:t>0</w:t>
      </w:r>
      <w:r w:rsidR="00CC32E5" w:rsidRPr="005B45CA">
        <w:rPr>
          <w:rFonts w:asciiTheme="minorHAnsi" w:hAnsiTheme="minorHAnsi" w:cs="Arial"/>
        </w:rPr>
        <w:t>°C</w:t>
      </w:r>
      <w:r w:rsidR="007F4E02" w:rsidRPr="005B45CA">
        <w:rPr>
          <w:rFonts w:asciiTheme="minorHAnsi" w:hAnsiTheme="minorHAnsi" w:cs="Arial"/>
        </w:rPr>
        <w:t>.</w:t>
      </w:r>
    </w:p>
    <w:p w14:paraId="045702F0" w14:textId="77777777" w:rsidR="00C1697D" w:rsidRPr="005B45CA" w:rsidRDefault="00C1697D" w:rsidP="002C7096">
      <w:pPr>
        <w:pStyle w:val="ListParagraph"/>
        <w:numPr>
          <w:ilvl w:val="0"/>
          <w:numId w:val="17"/>
        </w:numPr>
        <w:autoSpaceDE w:val="0"/>
        <w:autoSpaceDN w:val="0"/>
        <w:adjustRightInd w:val="0"/>
        <w:spacing w:after="0" w:line="240" w:lineRule="auto"/>
        <w:rPr>
          <w:rFonts w:cs="Arial"/>
          <w:sz w:val="20"/>
          <w:szCs w:val="20"/>
          <w:lang w:eastAsia="en-AU"/>
        </w:rPr>
      </w:pPr>
      <w:r w:rsidRPr="005B45CA">
        <w:rPr>
          <w:rFonts w:cs="Arial"/>
          <w:sz w:val="20"/>
          <w:szCs w:val="20"/>
          <w:lang w:eastAsia="en-AU"/>
        </w:rPr>
        <w:t>Battery protection: over voltage in charge, low voltage protection and over current in discharge.</w:t>
      </w:r>
    </w:p>
    <w:p w14:paraId="19186976" w14:textId="77777777" w:rsidR="005825B4" w:rsidRPr="005B45CA" w:rsidRDefault="00AF065B" w:rsidP="002C7096">
      <w:pPr>
        <w:pStyle w:val="ListBullet"/>
        <w:numPr>
          <w:ilvl w:val="0"/>
          <w:numId w:val="17"/>
        </w:numPr>
        <w:rPr>
          <w:rFonts w:asciiTheme="minorHAnsi" w:hAnsiTheme="minorHAnsi" w:cs="Arial"/>
          <w:color w:val="000000"/>
        </w:rPr>
      </w:pPr>
      <w:r w:rsidRPr="005B45CA">
        <w:rPr>
          <w:rFonts w:asciiTheme="minorHAnsi" w:hAnsiTheme="minorHAnsi" w:cs="Arial"/>
          <w:color w:val="000000"/>
        </w:rPr>
        <w:t>Mount battery in location as far as</w:t>
      </w:r>
      <w:r w:rsidR="00752628" w:rsidRPr="005B45CA">
        <w:rPr>
          <w:rFonts w:asciiTheme="minorHAnsi" w:hAnsiTheme="minorHAnsi" w:cs="Arial"/>
          <w:color w:val="000000"/>
        </w:rPr>
        <w:t xml:space="preserve"> </w:t>
      </w:r>
      <w:r w:rsidRPr="005B45CA">
        <w:rPr>
          <w:rFonts w:asciiTheme="minorHAnsi" w:hAnsiTheme="minorHAnsi" w:cs="Arial"/>
          <w:color w:val="000000"/>
        </w:rPr>
        <w:t>practicable</w:t>
      </w:r>
      <w:r w:rsidR="00752628" w:rsidRPr="005B45CA">
        <w:rPr>
          <w:rFonts w:asciiTheme="minorHAnsi" w:hAnsiTheme="minorHAnsi" w:cs="Arial"/>
          <w:color w:val="000000"/>
        </w:rPr>
        <w:t xml:space="preserve"> </w:t>
      </w:r>
      <w:r w:rsidRPr="005B45CA">
        <w:rPr>
          <w:rFonts w:asciiTheme="minorHAnsi" w:hAnsiTheme="minorHAnsi" w:cs="Arial"/>
          <w:color w:val="000000"/>
        </w:rPr>
        <w:t>from heat producing components.</w:t>
      </w:r>
    </w:p>
    <w:p w14:paraId="58929727" w14:textId="77777777" w:rsidR="006473AE" w:rsidRPr="005B45CA" w:rsidRDefault="00AC3382" w:rsidP="002C7096">
      <w:pPr>
        <w:pStyle w:val="ListParagraph"/>
        <w:numPr>
          <w:ilvl w:val="0"/>
          <w:numId w:val="17"/>
        </w:numPr>
        <w:autoSpaceDE w:val="0"/>
        <w:autoSpaceDN w:val="0"/>
        <w:adjustRightInd w:val="0"/>
        <w:spacing w:after="0" w:line="240" w:lineRule="auto"/>
        <w:rPr>
          <w:rFonts w:ascii="Arial" w:hAnsi="Arial" w:cs="Arial"/>
          <w:sz w:val="20"/>
          <w:szCs w:val="20"/>
          <w:lang w:eastAsia="en-AU"/>
        </w:rPr>
      </w:pPr>
      <w:r w:rsidRPr="005B45CA">
        <w:rPr>
          <w:rFonts w:cs="Arial"/>
          <w:color w:val="000000"/>
          <w:sz w:val="20"/>
          <w:szCs w:val="20"/>
        </w:rPr>
        <w:t>Emergency Period: 2 hours initial duration, 90 minutes in-service duration.</w:t>
      </w:r>
      <w:r w:rsidR="006473AE" w:rsidRPr="005B45CA">
        <w:rPr>
          <w:rFonts w:ascii="Arial" w:hAnsi="Arial" w:cs="Arial"/>
          <w:sz w:val="20"/>
          <w:szCs w:val="20"/>
          <w:lang w:eastAsia="en-AU"/>
        </w:rPr>
        <w:t xml:space="preserve"> </w:t>
      </w:r>
    </w:p>
    <w:p w14:paraId="0ABD915B" w14:textId="77777777" w:rsidR="00AF065B" w:rsidRPr="005B45CA" w:rsidRDefault="00EB4DF6" w:rsidP="002C7096">
      <w:pPr>
        <w:pStyle w:val="ListParagraph"/>
        <w:numPr>
          <w:ilvl w:val="0"/>
          <w:numId w:val="17"/>
        </w:numPr>
        <w:autoSpaceDE w:val="0"/>
        <w:autoSpaceDN w:val="0"/>
        <w:adjustRightInd w:val="0"/>
        <w:spacing w:after="0" w:line="240" w:lineRule="auto"/>
        <w:rPr>
          <w:rFonts w:cs="Arial"/>
          <w:color w:val="000000"/>
          <w:sz w:val="20"/>
          <w:szCs w:val="20"/>
        </w:rPr>
      </w:pPr>
      <w:r w:rsidRPr="005B45CA">
        <w:rPr>
          <w:rFonts w:cs="Arial"/>
          <w:sz w:val="20"/>
          <w:szCs w:val="20"/>
          <w:lang w:eastAsia="en-AU"/>
        </w:rPr>
        <w:t xml:space="preserve">Labelling: </w:t>
      </w:r>
      <w:r w:rsidR="006473AE" w:rsidRPr="005B45CA">
        <w:rPr>
          <w:rFonts w:cs="Arial"/>
          <w:sz w:val="20"/>
          <w:szCs w:val="20"/>
          <w:lang w:eastAsia="en-AU"/>
        </w:rPr>
        <w:t>date of manufacture, ampere hour (Ahr) rating and replacement part number.</w:t>
      </w:r>
    </w:p>
    <w:p w14:paraId="257E0FE6"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7034BB1A"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6" w:name="_Toc419109605"/>
      <w:r w:rsidRPr="005B45CA">
        <w:rPr>
          <w:rFonts w:cs="Arial"/>
          <w:b/>
          <w:bCs/>
          <w:color w:val="000000"/>
          <w:sz w:val="20"/>
          <w:szCs w:val="20"/>
        </w:rPr>
        <w:t>Controls</w:t>
      </w:r>
      <w:bookmarkEnd w:id="6"/>
    </w:p>
    <w:p w14:paraId="31FAB867" w14:textId="77777777" w:rsidR="00AF065B" w:rsidRPr="005B45CA" w:rsidRDefault="00AF065B" w:rsidP="00AF065B">
      <w:pPr>
        <w:autoSpaceDE w:val="0"/>
        <w:autoSpaceDN w:val="0"/>
        <w:adjustRightInd w:val="0"/>
        <w:spacing w:after="0" w:line="240" w:lineRule="auto"/>
        <w:rPr>
          <w:rFonts w:cs="Arial"/>
          <w:color w:val="000000"/>
          <w:sz w:val="20"/>
          <w:szCs w:val="20"/>
        </w:rPr>
      </w:pPr>
      <w:r w:rsidRPr="005B45CA">
        <w:rPr>
          <w:rFonts w:cs="Arial"/>
          <w:color w:val="000000"/>
          <w:sz w:val="20"/>
          <w:szCs w:val="20"/>
        </w:rPr>
        <w:t>Provide a test push button and LED monitor for each luminaire.</w:t>
      </w:r>
    </w:p>
    <w:p w14:paraId="7A8106E1"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42F1E02C"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7" w:name="_Toc419109606"/>
      <w:r w:rsidRPr="005B45CA">
        <w:rPr>
          <w:rFonts w:cs="Arial"/>
          <w:b/>
          <w:bCs/>
          <w:color w:val="000000"/>
          <w:sz w:val="20"/>
          <w:szCs w:val="20"/>
        </w:rPr>
        <w:t>NATA</w:t>
      </w:r>
      <w:r w:rsidR="007F3B2E" w:rsidRPr="005B45CA">
        <w:rPr>
          <w:rFonts w:cs="Arial"/>
          <w:b/>
          <w:bCs/>
          <w:color w:val="000000"/>
          <w:sz w:val="20"/>
          <w:szCs w:val="20"/>
        </w:rPr>
        <w:t xml:space="preserve"> </w:t>
      </w:r>
      <w:r w:rsidR="008F34A4" w:rsidRPr="005B45CA">
        <w:rPr>
          <w:rFonts w:cs="Arial"/>
          <w:b/>
          <w:bCs/>
          <w:color w:val="000000"/>
          <w:sz w:val="20"/>
          <w:szCs w:val="20"/>
        </w:rPr>
        <w:t>Classification</w:t>
      </w:r>
      <w:bookmarkEnd w:id="7"/>
    </w:p>
    <w:p w14:paraId="5431CA54" w14:textId="77777777" w:rsidR="00AF065B" w:rsidRPr="005B45CA" w:rsidRDefault="00AF065B" w:rsidP="007F3B2E">
      <w:pPr>
        <w:autoSpaceDE w:val="0"/>
        <w:autoSpaceDN w:val="0"/>
        <w:adjustRightInd w:val="0"/>
        <w:spacing w:after="0" w:line="240" w:lineRule="auto"/>
        <w:rPr>
          <w:rFonts w:cs="Arial"/>
          <w:color w:val="000000"/>
          <w:sz w:val="20"/>
          <w:szCs w:val="20"/>
        </w:rPr>
      </w:pPr>
      <w:r w:rsidRPr="005B45CA">
        <w:rPr>
          <w:rFonts w:cs="Arial"/>
          <w:color w:val="000000"/>
          <w:sz w:val="20"/>
          <w:szCs w:val="20"/>
        </w:rPr>
        <w:t>Test results of luminaires and components from a registered NATA laboratory shall be available</w:t>
      </w:r>
      <w:r w:rsidR="007F3B2E" w:rsidRPr="005B45CA">
        <w:rPr>
          <w:rFonts w:cs="Arial"/>
          <w:color w:val="000000"/>
          <w:sz w:val="20"/>
          <w:szCs w:val="20"/>
        </w:rPr>
        <w:t xml:space="preserve"> </w:t>
      </w:r>
      <w:r w:rsidR="00194AEF" w:rsidRPr="005B45CA">
        <w:rPr>
          <w:rFonts w:cs="Arial"/>
          <w:color w:val="000000"/>
          <w:sz w:val="20"/>
          <w:szCs w:val="20"/>
        </w:rPr>
        <w:t>on request</w:t>
      </w:r>
      <w:r w:rsidRPr="005B45CA">
        <w:rPr>
          <w:rFonts w:cs="Arial"/>
          <w:color w:val="000000"/>
          <w:sz w:val="20"/>
          <w:szCs w:val="20"/>
        </w:rPr>
        <w:t>. Classify l</w:t>
      </w:r>
      <w:r w:rsidR="007F3B2E" w:rsidRPr="005B45CA">
        <w:rPr>
          <w:rFonts w:cs="Arial"/>
          <w:color w:val="000000"/>
          <w:sz w:val="20"/>
          <w:szCs w:val="20"/>
        </w:rPr>
        <w:t>uminaires in accordance with AS2293 and s</w:t>
      </w:r>
      <w:r w:rsidRPr="005B45CA">
        <w:rPr>
          <w:rFonts w:cs="Arial"/>
          <w:color w:val="000000"/>
          <w:sz w:val="20"/>
          <w:szCs w:val="20"/>
        </w:rPr>
        <w:t>upply copies of test</w:t>
      </w:r>
      <w:r w:rsidR="00752628" w:rsidRPr="005B45CA">
        <w:rPr>
          <w:rFonts w:cs="Arial"/>
          <w:color w:val="000000"/>
          <w:sz w:val="20"/>
          <w:szCs w:val="20"/>
        </w:rPr>
        <w:t xml:space="preserve"> </w:t>
      </w:r>
      <w:r w:rsidRPr="005B45CA">
        <w:rPr>
          <w:rFonts w:cs="Arial"/>
          <w:color w:val="000000"/>
          <w:sz w:val="20"/>
          <w:szCs w:val="20"/>
        </w:rPr>
        <w:t>results on request to Principal.</w:t>
      </w:r>
    </w:p>
    <w:p w14:paraId="152BEA42" w14:textId="77777777" w:rsidR="002E114C" w:rsidRPr="005B45CA" w:rsidRDefault="002E114C" w:rsidP="002C7096">
      <w:pPr>
        <w:pStyle w:val="ListBullet"/>
        <w:numPr>
          <w:ilvl w:val="0"/>
          <w:numId w:val="21"/>
        </w:numPr>
        <w:rPr>
          <w:rFonts w:asciiTheme="minorHAnsi" w:hAnsiTheme="minorHAnsi" w:cs="Arial"/>
        </w:rPr>
      </w:pPr>
      <w:r w:rsidRPr="005B45CA">
        <w:rPr>
          <w:rFonts w:asciiTheme="minorHAnsi" w:hAnsiTheme="minorHAnsi" w:cs="Arial"/>
        </w:rPr>
        <w:t xml:space="preserve">Be tested in accordance with AS2293.3 with respect to Thermal/Duration, and Photometry resulting in a classification. </w:t>
      </w:r>
    </w:p>
    <w:p w14:paraId="50C6B57A" w14:textId="77777777" w:rsidR="002E114C" w:rsidRPr="005B45CA" w:rsidRDefault="002E114C" w:rsidP="002C7096">
      <w:pPr>
        <w:pStyle w:val="ListBullet"/>
        <w:numPr>
          <w:ilvl w:val="0"/>
          <w:numId w:val="21"/>
        </w:numPr>
        <w:autoSpaceDE w:val="0"/>
        <w:autoSpaceDN w:val="0"/>
        <w:adjustRightInd w:val="0"/>
        <w:rPr>
          <w:rFonts w:asciiTheme="minorHAnsi" w:hAnsiTheme="minorHAnsi" w:cs="Arial"/>
          <w:color w:val="000000"/>
        </w:rPr>
      </w:pPr>
      <w:r w:rsidRPr="005B45CA">
        <w:rPr>
          <w:rFonts w:asciiTheme="minorHAnsi" w:hAnsiTheme="minorHAnsi" w:cs="Arial"/>
        </w:rPr>
        <w:t>Be tested</w:t>
      </w:r>
      <w:r w:rsidR="005E306C" w:rsidRPr="005B45CA">
        <w:rPr>
          <w:rFonts w:asciiTheme="minorHAnsi" w:hAnsiTheme="minorHAnsi" w:cs="Arial"/>
        </w:rPr>
        <w:t xml:space="preserve"> to comply with EMC Standard AS/</w:t>
      </w:r>
      <w:r w:rsidRPr="005B45CA">
        <w:rPr>
          <w:rFonts w:asciiTheme="minorHAnsi" w:hAnsiTheme="minorHAnsi" w:cs="Arial"/>
        </w:rPr>
        <w:t>NZS CISPR 15:2011.</w:t>
      </w:r>
    </w:p>
    <w:p w14:paraId="722CD871" w14:textId="77777777" w:rsidR="002E114C" w:rsidRPr="005B45CA" w:rsidRDefault="005D32EB" w:rsidP="002C7096">
      <w:pPr>
        <w:pStyle w:val="ListBullet"/>
        <w:numPr>
          <w:ilvl w:val="0"/>
          <w:numId w:val="21"/>
        </w:numPr>
        <w:autoSpaceDE w:val="0"/>
        <w:autoSpaceDN w:val="0"/>
        <w:adjustRightInd w:val="0"/>
        <w:rPr>
          <w:rFonts w:cs="Arial"/>
          <w:color w:val="000000"/>
        </w:rPr>
      </w:pPr>
      <w:r w:rsidRPr="005B45CA">
        <w:rPr>
          <w:rFonts w:asciiTheme="minorHAnsi" w:hAnsiTheme="minorHAnsi" w:cs="Arial"/>
        </w:rPr>
        <w:t>The</w:t>
      </w:r>
      <w:r w:rsidR="007F3B2E" w:rsidRPr="005B45CA">
        <w:rPr>
          <w:rFonts w:asciiTheme="minorHAnsi" w:hAnsiTheme="minorHAnsi" w:cs="Arial"/>
        </w:rPr>
        <w:t xml:space="preserve"> </w:t>
      </w:r>
      <w:r w:rsidR="00FA1612" w:rsidRPr="005B45CA">
        <w:rPr>
          <w:rFonts w:asciiTheme="minorHAnsi" w:hAnsiTheme="minorHAnsi" w:cs="Arial"/>
        </w:rPr>
        <w:t xml:space="preserve">AS2293 </w:t>
      </w:r>
      <w:r w:rsidR="007F3B2E" w:rsidRPr="005B45CA">
        <w:rPr>
          <w:rFonts w:asciiTheme="minorHAnsi" w:hAnsiTheme="minorHAnsi" w:cs="Arial"/>
        </w:rPr>
        <w:t>classification shall be clearly marked on the luminaire label.</w:t>
      </w:r>
    </w:p>
    <w:p w14:paraId="3D78600F" w14:textId="77777777" w:rsidR="00AF065B" w:rsidRPr="005B45CA" w:rsidRDefault="00AF065B" w:rsidP="00AF065B">
      <w:pPr>
        <w:autoSpaceDE w:val="0"/>
        <w:autoSpaceDN w:val="0"/>
        <w:adjustRightInd w:val="0"/>
        <w:spacing w:after="0" w:line="240" w:lineRule="auto"/>
        <w:rPr>
          <w:rFonts w:cs="Arial"/>
          <w:color w:val="000000"/>
          <w:sz w:val="20"/>
          <w:szCs w:val="20"/>
        </w:rPr>
      </w:pPr>
    </w:p>
    <w:p w14:paraId="4E0A06C6"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color w:val="000000"/>
          <w:sz w:val="20"/>
          <w:szCs w:val="20"/>
        </w:rPr>
      </w:pPr>
      <w:bookmarkStart w:id="8" w:name="_Toc419109607"/>
      <w:r w:rsidRPr="005B45CA">
        <w:rPr>
          <w:rFonts w:cs="Arial"/>
          <w:b/>
          <w:bCs/>
          <w:color w:val="000000"/>
          <w:sz w:val="20"/>
          <w:szCs w:val="20"/>
        </w:rPr>
        <w:t>Circuit Breaker Labelling</w:t>
      </w:r>
      <w:bookmarkEnd w:id="8"/>
    </w:p>
    <w:p w14:paraId="71B2C646" w14:textId="77777777" w:rsidR="00636F73" w:rsidRPr="005B45CA" w:rsidRDefault="00AF065B" w:rsidP="00752628">
      <w:pPr>
        <w:autoSpaceDE w:val="0"/>
        <w:autoSpaceDN w:val="0"/>
        <w:adjustRightInd w:val="0"/>
        <w:spacing w:after="0" w:line="240" w:lineRule="auto"/>
        <w:rPr>
          <w:rFonts w:cs="Arial"/>
          <w:color w:val="000000"/>
          <w:sz w:val="20"/>
          <w:szCs w:val="20"/>
        </w:rPr>
      </w:pPr>
      <w:r w:rsidRPr="005B45CA">
        <w:rPr>
          <w:rFonts w:cs="Arial"/>
          <w:color w:val="000000"/>
          <w:sz w:val="20"/>
          <w:szCs w:val="20"/>
        </w:rPr>
        <w:t>Label all lighting circuit breakers controlling circuits to which emergency lights or exit signs are connected in</w:t>
      </w:r>
      <w:r w:rsidR="00752628" w:rsidRPr="005B45CA">
        <w:rPr>
          <w:rFonts w:cs="Arial"/>
          <w:color w:val="000000"/>
          <w:sz w:val="20"/>
          <w:szCs w:val="20"/>
        </w:rPr>
        <w:t xml:space="preserve"> </w:t>
      </w:r>
      <w:r w:rsidRPr="005B45CA">
        <w:rPr>
          <w:rFonts w:cs="Arial"/>
          <w:color w:val="000000"/>
          <w:sz w:val="20"/>
          <w:szCs w:val="20"/>
        </w:rPr>
        <w:t>accordance with AS 2293.1, Clause 2.5.</w:t>
      </w:r>
    </w:p>
    <w:p w14:paraId="726D5E4B" w14:textId="77777777" w:rsidR="005E306C" w:rsidRPr="005B45CA" w:rsidRDefault="005E306C" w:rsidP="00752628">
      <w:pPr>
        <w:autoSpaceDE w:val="0"/>
        <w:autoSpaceDN w:val="0"/>
        <w:adjustRightInd w:val="0"/>
        <w:spacing w:after="0" w:line="240" w:lineRule="auto"/>
        <w:rPr>
          <w:rFonts w:cs="Arial"/>
          <w:color w:val="000000"/>
          <w:sz w:val="20"/>
          <w:szCs w:val="20"/>
        </w:rPr>
      </w:pPr>
    </w:p>
    <w:p w14:paraId="68C74E9E" w14:textId="77777777" w:rsidR="005E306C" w:rsidRPr="005B45CA" w:rsidRDefault="005E306C" w:rsidP="00EA39D7">
      <w:pPr>
        <w:pStyle w:val="ListParagraph"/>
        <w:numPr>
          <w:ilvl w:val="1"/>
          <w:numId w:val="14"/>
        </w:numPr>
        <w:autoSpaceDE w:val="0"/>
        <w:autoSpaceDN w:val="0"/>
        <w:adjustRightInd w:val="0"/>
        <w:spacing w:after="0" w:line="240" w:lineRule="auto"/>
        <w:outlineLvl w:val="1"/>
        <w:rPr>
          <w:rFonts w:cs="Arial"/>
          <w:b/>
          <w:color w:val="000000"/>
          <w:sz w:val="20"/>
          <w:szCs w:val="20"/>
        </w:rPr>
      </w:pPr>
      <w:bookmarkStart w:id="9" w:name="_Toc419109608"/>
      <w:r w:rsidRPr="005B45CA">
        <w:rPr>
          <w:rFonts w:cs="Arial"/>
          <w:b/>
          <w:color w:val="000000"/>
          <w:sz w:val="20"/>
          <w:szCs w:val="20"/>
        </w:rPr>
        <w:t>Luminaire Labelling</w:t>
      </w:r>
      <w:bookmarkEnd w:id="9"/>
    </w:p>
    <w:p w14:paraId="411FE87A" w14:textId="1642D32E" w:rsidR="005E306C" w:rsidRDefault="005E306C"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All exit and emergency luminaires</w:t>
      </w:r>
      <w:r w:rsidR="00A61B73" w:rsidRPr="005B45CA">
        <w:rPr>
          <w:rFonts w:cs="Arial"/>
          <w:sz w:val="20"/>
          <w:szCs w:val="20"/>
        </w:rPr>
        <w:t xml:space="preserve"> and system routers</w:t>
      </w:r>
      <w:r w:rsidRPr="005B45CA">
        <w:rPr>
          <w:rFonts w:cs="Arial"/>
          <w:sz w:val="20"/>
          <w:szCs w:val="20"/>
        </w:rPr>
        <w:t xml:space="preserve"> to be numerically identified with permanent approved </w:t>
      </w:r>
      <w:r w:rsidR="00A61B73" w:rsidRPr="005B45CA">
        <w:rPr>
          <w:rFonts w:cs="Arial"/>
          <w:sz w:val="20"/>
          <w:szCs w:val="20"/>
        </w:rPr>
        <w:t xml:space="preserve">device reference </w:t>
      </w:r>
      <w:r w:rsidRPr="005B45CA">
        <w:rPr>
          <w:rFonts w:cs="Arial"/>
          <w:sz w:val="20"/>
          <w:szCs w:val="20"/>
        </w:rPr>
        <w:t>labels with numbers corresponding with the log book identification and as installed drawings.</w:t>
      </w:r>
    </w:p>
    <w:p w14:paraId="1CAC4A6E" w14:textId="6F263CA5" w:rsidR="00D1174C" w:rsidRPr="005B45CA" w:rsidRDefault="00D1174C"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The device reference shall be a </w:t>
      </w:r>
      <w:r>
        <w:rPr>
          <w:rFonts w:cs="Arial"/>
          <w:sz w:val="20"/>
          <w:szCs w:val="20"/>
        </w:rPr>
        <w:t xml:space="preserve">logical </w:t>
      </w:r>
      <w:r w:rsidRPr="005B45CA">
        <w:rPr>
          <w:rFonts w:cs="Arial"/>
          <w:sz w:val="20"/>
          <w:szCs w:val="20"/>
        </w:rPr>
        <w:t>alpha numeric reference such as the Building, Level and fitting number on that level, e.g. BLGA-L4-67 and permanently and indelibly fixed to a visible part of the emergency luminaire.</w:t>
      </w:r>
    </w:p>
    <w:p w14:paraId="00266B70" w14:textId="049ED430" w:rsidR="002F37E4" w:rsidRPr="005B45CA" w:rsidRDefault="00A61B73" w:rsidP="002C7096">
      <w:pPr>
        <w:pStyle w:val="ListParagraph"/>
        <w:numPr>
          <w:ilvl w:val="0"/>
          <w:numId w:val="21"/>
        </w:numPr>
        <w:autoSpaceDE w:val="0"/>
        <w:autoSpaceDN w:val="0"/>
        <w:adjustRightInd w:val="0"/>
        <w:spacing w:after="0" w:line="240" w:lineRule="auto"/>
        <w:rPr>
          <w:rFonts w:ascii="Arial" w:hAnsi="Arial" w:cs="Arial"/>
          <w:sz w:val="20"/>
          <w:szCs w:val="20"/>
        </w:rPr>
      </w:pPr>
      <w:r w:rsidRPr="005B45CA">
        <w:rPr>
          <w:rFonts w:cs="Arial"/>
          <w:sz w:val="20"/>
          <w:szCs w:val="20"/>
        </w:rPr>
        <w:t xml:space="preserve">The </w:t>
      </w:r>
      <w:r w:rsidR="00AB4398">
        <w:rPr>
          <w:rFonts w:cs="Arial"/>
          <w:sz w:val="20"/>
          <w:szCs w:val="20"/>
        </w:rPr>
        <w:t>device</w:t>
      </w:r>
      <w:r w:rsidRPr="005B45CA">
        <w:rPr>
          <w:rFonts w:cs="Arial"/>
          <w:sz w:val="20"/>
          <w:szCs w:val="20"/>
        </w:rPr>
        <w:t xml:space="preserve"> reference numbers will be </w:t>
      </w:r>
      <w:proofErr w:type="gramStart"/>
      <w:r w:rsidRPr="005B45CA">
        <w:rPr>
          <w:rFonts w:cs="Arial"/>
          <w:sz w:val="20"/>
          <w:szCs w:val="20"/>
        </w:rPr>
        <w:t>entered into</w:t>
      </w:r>
      <w:proofErr w:type="gramEnd"/>
      <w:r w:rsidRPr="005B45CA">
        <w:rPr>
          <w:rFonts w:cs="Arial"/>
          <w:sz w:val="20"/>
          <w:szCs w:val="20"/>
        </w:rPr>
        <w:t xml:space="preserve"> the electronic logbook and used as the primary reference for the device</w:t>
      </w:r>
      <w:r w:rsidRPr="005B45CA">
        <w:rPr>
          <w:rFonts w:ascii="Arial" w:hAnsi="Arial" w:cs="Arial"/>
          <w:sz w:val="20"/>
          <w:szCs w:val="20"/>
        </w:rPr>
        <w:t>.</w:t>
      </w:r>
    </w:p>
    <w:p w14:paraId="5CF4565E" w14:textId="77777777" w:rsidR="00593F59" w:rsidRPr="005B45CA" w:rsidRDefault="00593F59" w:rsidP="00593F59">
      <w:pPr>
        <w:pStyle w:val="ListParagraph"/>
        <w:autoSpaceDE w:val="0"/>
        <w:autoSpaceDN w:val="0"/>
        <w:adjustRightInd w:val="0"/>
        <w:spacing w:after="0" w:line="240" w:lineRule="auto"/>
        <w:rPr>
          <w:rFonts w:ascii="Arial" w:hAnsi="Arial" w:cs="Arial"/>
          <w:sz w:val="20"/>
          <w:szCs w:val="20"/>
        </w:rPr>
      </w:pPr>
    </w:p>
    <w:p w14:paraId="655EB0D4" w14:textId="77777777" w:rsidR="00454E1C" w:rsidRDefault="00454E1C">
      <w:pPr>
        <w:rPr>
          <w:rFonts w:cs="Arial"/>
          <w:b/>
          <w:bCs/>
          <w:color w:val="000000"/>
          <w:szCs w:val="20"/>
        </w:rPr>
      </w:pPr>
      <w:bookmarkStart w:id="10" w:name="_Toc419109609"/>
      <w:r>
        <w:rPr>
          <w:rFonts w:cs="Arial"/>
          <w:b/>
          <w:bCs/>
          <w:color w:val="000000"/>
          <w:szCs w:val="20"/>
        </w:rPr>
        <w:br w:type="page"/>
      </w:r>
    </w:p>
    <w:p w14:paraId="24A23436" w14:textId="7E4CDA46" w:rsidR="00AF065B" w:rsidRPr="00454E1C" w:rsidRDefault="00AF065B" w:rsidP="00EA39D7">
      <w:pPr>
        <w:pStyle w:val="ListParagraph"/>
        <w:numPr>
          <w:ilvl w:val="0"/>
          <w:numId w:val="14"/>
        </w:numPr>
        <w:autoSpaceDE w:val="0"/>
        <w:autoSpaceDN w:val="0"/>
        <w:adjustRightInd w:val="0"/>
        <w:spacing w:after="0" w:line="240" w:lineRule="auto"/>
        <w:outlineLvl w:val="0"/>
        <w:rPr>
          <w:rFonts w:cs="Arial"/>
          <w:b/>
          <w:bCs/>
          <w:color w:val="000000"/>
          <w:szCs w:val="20"/>
        </w:rPr>
      </w:pPr>
      <w:r w:rsidRPr="00454E1C">
        <w:rPr>
          <w:rFonts w:cs="Arial"/>
          <w:b/>
          <w:bCs/>
          <w:color w:val="000000"/>
          <w:szCs w:val="20"/>
        </w:rPr>
        <w:lastRenderedPageBreak/>
        <w:t xml:space="preserve">Emergency </w:t>
      </w:r>
      <w:r w:rsidR="00F047EE" w:rsidRPr="00454E1C">
        <w:rPr>
          <w:rFonts w:cs="Arial"/>
          <w:b/>
          <w:bCs/>
          <w:color w:val="000000"/>
          <w:szCs w:val="20"/>
        </w:rPr>
        <w:t>Luminaires</w:t>
      </w:r>
      <w:bookmarkEnd w:id="10"/>
    </w:p>
    <w:p w14:paraId="7DB9B83B" w14:textId="77777777" w:rsidR="00AF065B" w:rsidRPr="005B45CA" w:rsidRDefault="00AF065B" w:rsidP="00AF065B">
      <w:pPr>
        <w:autoSpaceDE w:val="0"/>
        <w:autoSpaceDN w:val="0"/>
        <w:adjustRightInd w:val="0"/>
        <w:spacing w:after="0" w:line="240" w:lineRule="auto"/>
        <w:rPr>
          <w:rFonts w:cs="Arial"/>
          <w:b/>
          <w:bCs/>
          <w:sz w:val="20"/>
          <w:szCs w:val="20"/>
        </w:rPr>
      </w:pPr>
    </w:p>
    <w:p w14:paraId="58DDAD9D" w14:textId="77777777" w:rsidR="00A979AF" w:rsidRPr="005B45CA" w:rsidRDefault="00A979AF"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1" w:name="_Toc419109610"/>
      <w:r w:rsidRPr="005B45CA">
        <w:rPr>
          <w:rFonts w:cs="Arial"/>
          <w:b/>
          <w:bCs/>
          <w:sz w:val="20"/>
          <w:szCs w:val="20"/>
        </w:rPr>
        <w:t>General</w:t>
      </w:r>
      <w:bookmarkEnd w:id="11"/>
    </w:p>
    <w:p w14:paraId="4B5A3561" w14:textId="77777777" w:rsidR="00A979AF" w:rsidRPr="005B45CA" w:rsidRDefault="00A979AF" w:rsidP="00A979AF">
      <w:pPr>
        <w:autoSpaceDE w:val="0"/>
        <w:autoSpaceDN w:val="0"/>
        <w:adjustRightInd w:val="0"/>
        <w:spacing w:after="0" w:line="240" w:lineRule="auto"/>
        <w:rPr>
          <w:rFonts w:cs="Arial"/>
          <w:sz w:val="20"/>
          <w:szCs w:val="20"/>
        </w:rPr>
      </w:pPr>
      <w:r w:rsidRPr="005B45CA">
        <w:rPr>
          <w:rFonts w:cs="Arial"/>
          <w:sz w:val="20"/>
          <w:szCs w:val="20"/>
        </w:rPr>
        <w:t>Emergency luminaires shall:</w:t>
      </w:r>
    </w:p>
    <w:p w14:paraId="5EBE9FCE"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incorporate long life, low energy LED lamp source</w:t>
      </w:r>
    </w:p>
    <w:p w14:paraId="52058C4F"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contain a mains failure relay</w:t>
      </w:r>
    </w:p>
    <w:p w14:paraId="39E490CF"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be adequately ventilated</w:t>
      </w:r>
    </w:p>
    <w:p w14:paraId="10943470"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located clear of any heat source</w:t>
      </w:r>
    </w:p>
    <w:p w14:paraId="20AC5AFF"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connected to external components via quick connect tab and receptacle connectors</w:t>
      </w:r>
    </w:p>
    <w:p w14:paraId="0F2BA5DB"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positioned to permit easy access for maintenance removal and replacement </w:t>
      </w:r>
    </w:p>
    <w:p w14:paraId="18868566" w14:textId="28F18240"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minimum design life of ten years </w:t>
      </w:r>
    </w:p>
    <w:p w14:paraId="7BB84E6D"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have reverse battery polarity protection</w:t>
      </w:r>
    </w:p>
    <w:p w14:paraId="68A5AA86" w14:textId="77777777" w:rsidR="00A979AF" w:rsidRPr="005B45CA" w:rsidRDefault="00A979AF"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comply with the relevant clauses in the luminaire section of this specification</w:t>
      </w:r>
    </w:p>
    <w:p w14:paraId="368BCB7E" w14:textId="77777777" w:rsidR="00A979AF" w:rsidRPr="005B45CA" w:rsidRDefault="00A979AF" w:rsidP="00AF065B">
      <w:pPr>
        <w:autoSpaceDE w:val="0"/>
        <w:autoSpaceDN w:val="0"/>
        <w:adjustRightInd w:val="0"/>
        <w:spacing w:after="0" w:line="240" w:lineRule="auto"/>
        <w:rPr>
          <w:rFonts w:cs="Arial"/>
          <w:b/>
          <w:bCs/>
          <w:sz w:val="20"/>
          <w:szCs w:val="20"/>
        </w:rPr>
      </w:pPr>
    </w:p>
    <w:p w14:paraId="2C0A816F"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2" w:name="_Toc419109611"/>
      <w:r w:rsidRPr="005B45CA">
        <w:rPr>
          <w:rFonts w:cs="Arial"/>
          <w:b/>
          <w:bCs/>
          <w:sz w:val="20"/>
          <w:szCs w:val="20"/>
        </w:rPr>
        <w:t>Single Point Type</w:t>
      </w:r>
      <w:bookmarkEnd w:id="12"/>
    </w:p>
    <w:p w14:paraId="2A143EF1" w14:textId="77777777" w:rsidR="00A979AF" w:rsidRPr="005B45CA" w:rsidRDefault="00AF065B" w:rsidP="00AF065B">
      <w:pPr>
        <w:autoSpaceDE w:val="0"/>
        <w:autoSpaceDN w:val="0"/>
        <w:adjustRightInd w:val="0"/>
        <w:spacing w:after="0" w:line="240" w:lineRule="auto"/>
        <w:rPr>
          <w:rFonts w:cs="Arial"/>
          <w:sz w:val="20"/>
          <w:szCs w:val="20"/>
        </w:rPr>
      </w:pPr>
      <w:r w:rsidRPr="005B45CA">
        <w:rPr>
          <w:rFonts w:cs="Arial"/>
          <w:sz w:val="20"/>
          <w:szCs w:val="20"/>
        </w:rPr>
        <w:t>Self-contained, non-maintained, single point fittings complete with batteries, charger and electronic controls.</w:t>
      </w:r>
    </w:p>
    <w:p w14:paraId="65BF5F31" w14:textId="77777777" w:rsidR="00752628" w:rsidRPr="005B45CA" w:rsidRDefault="00752628" w:rsidP="00AF065B">
      <w:pPr>
        <w:autoSpaceDE w:val="0"/>
        <w:autoSpaceDN w:val="0"/>
        <w:adjustRightInd w:val="0"/>
        <w:spacing w:after="0" w:line="240" w:lineRule="auto"/>
        <w:rPr>
          <w:rFonts w:cs="Arial"/>
          <w:sz w:val="20"/>
          <w:szCs w:val="20"/>
        </w:rPr>
      </w:pPr>
    </w:p>
    <w:p w14:paraId="79B3CB1D"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3" w:name="_Toc419109612"/>
      <w:r w:rsidRPr="005B45CA">
        <w:rPr>
          <w:rFonts w:cs="Arial"/>
          <w:b/>
          <w:bCs/>
          <w:sz w:val="20"/>
          <w:szCs w:val="20"/>
        </w:rPr>
        <w:t>Integral Type</w:t>
      </w:r>
      <w:bookmarkEnd w:id="13"/>
    </w:p>
    <w:p w14:paraId="01842275" w14:textId="77777777" w:rsidR="00AF065B" w:rsidRPr="005B45CA" w:rsidRDefault="00AF065B" w:rsidP="00AF065B">
      <w:pPr>
        <w:autoSpaceDE w:val="0"/>
        <w:autoSpaceDN w:val="0"/>
        <w:adjustRightInd w:val="0"/>
        <w:spacing w:after="0" w:line="240" w:lineRule="auto"/>
        <w:rPr>
          <w:rFonts w:cs="Arial"/>
          <w:sz w:val="20"/>
          <w:szCs w:val="20"/>
        </w:rPr>
      </w:pPr>
      <w:r w:rsidRPr="005B45CA">
        <w:rPr>
          <w:rFonts w:cs="Arial"/>
          <w:sz w:val="20"/>
          <w:szCs w:val="20"/>
        </w:rPr>
        <w:t>Where shown, normal lighting</w:t>
      </w:r>
      <w:r w:rsidR="003E6E29" w:rsidRPr="005B45CA">
        <w:rPr>
          <w:rFonts w:cs="Arial"/>
          <w:sz w:val="20"/>
          <w:szCs w:val="20"/>
        </w:rPr>
        <w:t xml:space="preserve"> luminaries shall incorporate an </w:t>
      </w:r>
      <w:r w:rsidRPr="005B45CA">
        <w:rPr>
          <w:rFonts w:cs="Arial"/>
          <w:sz w:val="20"/>
          <w:szCs w:val="20"/>
        </w:rPr>
        <w:t>emergency lighting self-contained power</w:t>
      </w:r>
      <w:r w:rsidR="00752628" w:rsidRPr="005B45CA">
        <w:rPr>
          <w:rFonts w:cs="Arial"/>
          <w:sz w:val="20"/>
          <w:szCs w:val="20"/>
        </w:rPr>
        <w:t xml:space="preserve"> </w:t>
      </w:r>
      <w:r w:rsidRPr="005B45CA">
        <w:rPr>
          <w:rFonts w:cs="Arial"/>
          <w:sz w:val="20"/>
          <w:szCs w:val="20"/>
        </w:rPr>
        <w:t>pack.</w:t>
      </w:r>
    </w:p>
    <w:p w14:paraId="452A8CFD" w14:textId="77777777" w:rsidR="00752628" w:rsidRPr="005B45CA" w:rsidRDefault="00752628" w:rsidP="00AF065B">
      <w:pPr>
        <w:autoSpaceDE w:val="0"/>
        <w:autoSpaceDN w:val="0"/>
        <w:adjustRightInd w:val="0"/>
        <w:spacing w:after="0" w:line="240" w:lineRule="auto"/>
        <w:rPr>
          <w:rFonts w:cs="Arial"/>
          <w:sz w:val="20"/>
          <w:szCs w:val="20"/>
        </w:rPr>
      </w:pPr>
    </w:p>
    <w:p w14:paraId="0C6F9F61"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4" w:name="_Toc419109613"/>
      <w:r w:rsidRPr="005B45CA">
        <w:rPr>
          <w:rFonts w:cs="Arial"/>
          <w:b/>
          <w:bCs/>
          <w:sz w:val="20"/>
          <w:szCs w:val="20"/>
        </w:rPr>
        <w:t>Wiring</w:t>
      </w:r>
      <w:bookmarkEnd w:id="14"/>
      <w:r w:rsidR="00524ABF" w:rsidRPr="005B45CA">
        <w:rPr>
          <w:rFonts w:cs="Arial"/>
          <w:b/>
          <w:bCs/>
          <w:sz w:val="20"/>
          <w:szCs w:val="20"/>
        </w:rPr>
        <w:t xml:space="preserve"> and Sensing of Supply Failure</w:t>
      </w:r>
    </w:p>
    <w:p w14:paraId="31420689" w14:textId="7EDCB3E9" w:rsidR="00A6521B" w:rsidRPr="005B45CA" w:rsidRDefault="00210036" w:rsidP="00A6521B">
      <w:pPr>
        <w:autoSpaceDE w:val="0"/>
        <w:autoSpaceDN w:val="0"/>
        <w:adjustRightInd w:val="0"/>
        <w:spacing w:after="0" w:line="240" w:lineRule="auto"/>
        <w:rPr>
          <w:rFonts w:cs="Arial"/>
          <w:sz w:val="20"/>
          <w:szCs w:val="20"/>
        </w:rPr>
      </w:pPr>
      <w:bookmarkStart w:id="15" w:name="_Hlk8907814"/>
      <w:r w:rsidRPr="00210036">
        <w:rPr>
          <w:rFonts w:cs="Arial"/>
          <w:sz w:val="20"/>
          <w:szCs w:val="20"/>
        </w:rPr>
        <w:t xml:space="preserve">Exit and emergency luminaires shall be connected to an unswitched active </w:t>
      </w:r>
      <w:r>
        <w:rPr>
          <w:rFonts w:cs="Arial"/>
          <w:sz w:val="20"/>
          <w:szCs w:val="20"/>
        </w:rPr>
        <w:t xml:space="preserve">as </w:t>
      </w:r>
      <w:r w:rsidR="00454BF1">
        <w:rPr>
          <w:rFonts w:cs="Arial"/>
          <w:sz w:val="20"/>
          <w:szCs w:val="20"/>
        </w:rPr>
        <w:t xml:space="preserve">outlined in AS/NZS2293 Appendix C and </w:t>
      </w:r>
      <w:r w:rsidR="0032227A">
        <w:rPr>
          <w:rFonts w:cs="Arial"/>
          <w:sz w:val="20"/>
          <w:szCs w:val="20"/>
        </w:rPr>
        <w:t>installed to comply</w:t>
      </w:r>
      <w:r w:rsidR="002358DB">
        <w:rPr>
          <w:rFonts w:cs="Arial"/>
          <w:sz w:val="20"/>
          <w:szCs w:val="20"/>
        </w:rPr>
        <w:t xml:space="preserve"> with the AS/NZS 2293 Section 2 requirements for Operation, Arrangement and Control</w:t>
      </w:r>
      <w:r>
        <w:rPr>
          <w:rFonts w:cs="Arial"/>
          <w:sz w:val="20"/>
          <w:szCs w:val="20"/>
        </w:rPr>
        <w:t>.</w:t>
      </w:r>
    </w:p>
    <w:p w14:paraId="4D017562" w14:textId="77777777" w:rsidR="00A6521B" w:rsidRPr="005B45CA" w:rsidRDefault="00A6521B" w:rsidP="00AF065B">
      <w:pPr>
        <w:autoSpaceDE w:val="0"/>
        <w:autoSpaceDN w:val="0"/>
        <w:adjustRightInd w:val="0"/>
        <w:spacing w:after="0" w:line="240" w:lineRule="auto"/>
        <w:rPr>
          <w:rFonts w:cs="Arial"/>
          <w:sz w:val="20"/>
          <w:szCs w:val="20"/>
        </w:rPr>
      </w:pPr>
    </w:p>
    <w:p w14:paraId="4C01129B" w14:textId="662D3393" w:rsidR="00524ABF" w:rsidRPr="005B45CA" w:rsidRDefault="00524ABF" w:rsidP="00AF065B">
      <w:pPr>
        <w:autoSpaceDE w:val="0"/>
        <w:autoSpaceDN w:val="0"/>
        <w:adjustRightInd w:val="0"/>
        <w:spacing w:after="0" w:line="240" w:lineRule="auto"/>
        <w:rPr>
          <w:rFonts w:cs="Arial"/>
          <w:sz w:val="20"/>
          <w:szCs w:val="20"/>
        </w:rPr>
      </w:pPr>
      <w:r w:rsidRPr="005B45CA">
        <w:rPr>
          <w:rFonts w:cs="Arial"/>
          <w:sz w:val="20"/>
          <w:szCs w:val="20"/>
        </w:rPr>
        <w:t>The failure of the normal supply to one or more final lighting subcircuits in an area shall cause the exit and emergency lighting in that area to be automatically connected to its emergency power source as per AS</w:t>
      </w:r>
      <w:r w:rsidR="0032227A">
        <w:rPr>
          <w:rFonts w:cs="Arial"/>
          <w:sz w:val="20"/>
          <w:szCs w:val="20"/>
        </w:rPr>
        <w:t xml:space="preserve">/NZS </w:t>
      </w:r>
      <w:r w:rsidRPr="005B45CA">
        <w:rPr>
          <w:rFonts w:cs="Arial"/>
          <w:sz w:val="20"/>
          <w:szCs w:val="20"/>
        </w:rPr>
        <w:t>2293.1 Section 2.3.</w:t>
      </w:r>
    </w:p>
    <w:bookmarkEnd w:id="15"/>
    <w:p w14:paraId="6033B4A0" w14:textId="77777777" w:rsidR="00524ABF" w:rsidRPr="005B45CA" w:rsidRDefault="00524ABF" w:rsidP="00AF065B">
      <w:pPr>
        <w:autoSpaceDE w:val="0"/>
        <w:autoSpaceDN w:val="0"/>
        <w:adjustRightInd w:val="0"/>
        <w:spacing w:after="0" w:line="240" w:lineRule="auto"/>
        <w:rPr>
          <w:rFonts w:cs="Arial"/>
          <w:sz w:val="20"/>
          <w:szCs w:val="20"/>
        </w:rPr>
      </w:pPr>
    </w:p>
    <w:p w14:paraId="3AA542AE" w14:textId="77777777" w:rsidR="00752628" w:rsidRPr="005B45CA" w:rsidRDefault="00752628" w:rsidP="00AF065B">
      <w:pPr>
        <w:autoSpaceDE w:val="0"/>
        <w:autoSpaceDN w:val="0"/>
        <w:adjustRightInd w:val="0"/>
        <w:spacing w:after="0" w:line="240" w:lineRule="auto"/>
        <w:rPr>
          <w:rFonts w:cs="Arial"/>
          <w:sz w:val="20"/>
          <w:szCs w:val="20"/>
        </w:rPr>
      </w:pPr>
    </w:p>
    <w:p w14:paraId="70FBDDE8" w14:textId="77777777" w:rsidR="00AF065B" w:rsidRPr="00454E1C" w:rsidRDefault="00444F2D"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16" w:name="_Toc419109614"/>
      <w:r w:rsidRPr="00454E1C">
        <w:rPr>
          <w:rFonts w:cs="Arial"/>
          <w:b/>
          <w:bCs/>
          <w:color w:val="000000"/>
          <w:szCs w:val="20"/>
        </w:rPr>
        <w:t xml:space="preserve">Illuminated </w:t>
      </w:r>
      <w:r w:rsidR="00AF065B" w:rsidRPr="00454E1C">
        <w:rPr>
          <w:rFonts w:cs="Arial"/>
          <w:b/>
          <w:bCs/>
          <w:color w:val="000000"/>
          <w:szCs w:val="20"/>
        </w:rPr>
        <w:t>Exit Signs</w:t>
      </w:r>
      <w:bookmarkEnd w:id="16"/>
    </w:p>
    <w:p w14:paraId="097CFF2D" w14:textId="77777777" w:rsidR="00AF065B" w:rsidRPr="005B45CA" w:rsidRDefault="00AF065B" w:rsidP="00AF065B">
      <w:pPr>
        <w:autoSpaceDE w:val="0"/>
        <w:autoSpaceDN w:val="0"/>
        <w:adjustRightInd w:val="0"/>
        <w:spacing w:after="0" w:line="240" w:lineRule="auto"/>
        <w:rPr>
          <w:rFonts w:cs="Arial"/>
          <w:b/>
          <w:bCs/>
          <w:sz w:val="20"/>
          <w:szCs w:val="20"/>
        </w:rPr>
      </w:pPr>
    </w:p>
    <w:p w14:paraId="1B56186C" w14:textId="77777777" w:rsidR="00AF065B" w:rsidRPr="005B45CA" w:rsidRDefault="006C61B0"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7" w:name="_Toc419109615"/>
      <w:r w:rsidRPr="005B45CA">
        <w:rPr>
          <w:rFonts w:cs="Arial"/>
          <w:b/>
          <w:bCs/>
          <w:sz w:val="20"/>
          <w:szCs w:val="20"/>
        </w:rPr>
        <w:t>Maintained</w:t>
      </w:r>
      <w:bookmarkEnd w:id="17"/>
    </w:p>
    <w:p w14:paraId="2F6B884C" w14:textId="7E0A1AFE" w:rsidR="00F047EE" w:rsidRPr="005B45CA" w:rsidRDefault="00AF065B" w:rsidP="00454BF1">
      <w:pPr>
        <w:autoSpaceDE w:val="0"/>
        <w:autoSpaceDN w:val="0"/>
        <w:adjustRightInd w:val="0"/>
        <w:spacing w:after="0" w:line="240" w:lineRule="auto"/>
        <w:rPr>
          <w:rFonts w:cs="Arial"/>
          <w:sz w:val="20"/>
          <w:szCs w:val="20"/>
        </w:rPr>
      </w:pPr>
      <w:r w:rsidRPr="005B45CA">
        <w:rPr>
          <w:rFonts w:cs="Arial"/>
          <w:sz w:val="20"/>
          <w:szCs w:val="20"/>
        </w:rPr>
        <w:t xml:space="preserve">Self-contained, maintained, single point, illuminated exit signs with LED lamp sources. </w:t>
      </w:r>
      <w:r w:rsidR="00ED19BA" w:rsidRPr="005B45CA">
        <w:rPr>
          <w:rFonts w:cs="Arial"/>
          <w:sz w:val="20"/>
          <w:szCs w:val="20"/>
        </w:rPr>
        <w:t>Incorporate</w:t>
      </w:r>
      <w:r w:rsidR="00F047EE" w:rsidRPr="005B45CA">
        <w:rPr>
          <w:rFonts w:cs="Arial"/>
          <w:sz w:val="20"/>
          <w:szCs w:val="20"/>
        </w:rPr>
        <w:t xml:space="preserve"> the same general features</w:t>
      </w:r>
      <w:r w:rsidR="00454BF1">
        <w:rPr>
          <w:rFonts w:cs="Arial"/>
          <w:sz w:val="20"/>
          <w:szCs w:val="20"/>
        </w:rPr>
        <w:t xml:space="preserve"> </w:t>
      </w:r>
      <w:r w:rsidR="00F047EE" w:rsidRPr="005B45CA">
        <w:rPr>
          <w:rFonts w:cs="Arial"/>
          <w:sz w:val="20"/>
          <w:szCs w:val="20"/>
        </w:rPr>
        <w:t>as specified for Emergency Luminaires.</w:t>
      </w:r>
    </w:p>
    <w:p w14:paraId="4B588574" w14:textId="77777777" w:rsidR="00752628" w:rsidRPr="005B45CA" w:rsidRDefault="00752628" w:rsidP="00AF065B">
      <w:pPr>
        <w:autoSpaceDE w:val="0"/>
        <w:autoSpaceDN w:val="0"/>
        <w:adjustRightInd w:val="0"/>
        <w:spacing w:after="0" w:line="240" w:lineRule="auto"/>
        <w:rPr>
          <w:rFonts w:cs="Arial"/>
          <w:sz w:val="20"/>
          <w:szCs w:val="20"/>
        </w:rPr>
      </w:pPr>
    </w:p>
    <w:p w14:paraId="1E0495AC" w14:textId="77777777" w:rsidR="00AF065B" w:rsidRPr="005B45CA" w:rsidRDefault="00444F2D"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8" w:name="_Toc419109616"/>
      <w:r w:rsidRPr="005B45CA">
        <w:rPr>
          <w:rFonts w:cs="Arial"/>
          <w:b/>
          <w:bCs/>
          <w:sz w:val="20"/>
          <w:szCs w:val="20"/>
        </w:rPr>
        <w:t>Types</w:t>
      </w:r>
      <w:bookmarkEnd w:id="18"/>
    </w:p>
    <w:p w14:paraId="30EEBBDB" w14:textId="77777777" w:rsidR="00444F2D" w:rsidRPr="005B45CA" w:rsidRDefault="00444F2D" w:rsidP="00AF065B">
      <w:pPr>
        <w:autoSpaceDE w:val="0"/>
        <w:autoSpaceDN w:val="0"/>
        <w:adjustRightInd w:val="0"/>
        <w:spacing w:after="0" w:line="240" w:lineRule="auto"/>
        <w:rPr>
          <w:rFonts w:cs="Arial"/>
          <w:bCs/>
          <w:sz w:val="20"/>
          <w:szCs w:val="20"/>
        </w:rPr>
      </w:pPr>
      <w:r w:rsidRPr="005B45CA">
        <w:rPr>
          <w:rFonts w:cs="Arial"/>
          <w:bCs/>
          <w:sz w:val="20"/>
          <w:szCs w:val="20"/>
        </w:rPr>
        <w:t>Exit</w:t>
      </w:r>
      <w:r w:rsidR="00C15A14" w:rsidRPr="005B45CA">
        <w:rPr>
          <w:rFonts w:cs="Arial"/>
          <w:bCs/>
          <w:sz w:val="20"/>
          <w:szCs w:val="20"/>
        </w:rPr>
        <w:t xml:space="preserve"> signs shall be both aesthetically and functionally suitable for the intended location and application. In general:</w:t>
      </w:r>
    </w:p>
    <w:p w14:paraId="51A98844" w14:textId="77777777" w:rsidR="00C15A14" w:rsidRPr="005B45CA" w:rsidRDefault="00C15A14" w:rsidP="002C7096">
      <w:pPr>
        <w:pStyle w:val="ListParagraph"/>
        <w:numPr>
          <w:ilvl w:val="0"/>
          <w:numId w:val="21"/>
        </w:numPr>
        <w:autoSpaceDE w:val="0"/>
        <w:autoSpaceDN w:val="0"/>
        <w:adjustRightInd w:val="0"/>
        <w:spacing w:after="0" w:line="240" w:lineRule="auto"/>
        <w:rPr>
          <w:rFonts w:cs="Arial"/>
          <w:bCs/>
          <w:sz w:val="20"/>
          <w:szCs w:val="20"/>
        </w:rPr>
      </w:pPr>
      <w:r w:rsidRPr="005B45CA">
        <w:rPr>
          <w:rFonts w:cs="Arial"/>
          <w:bCs/>
          <w:sz w:val="20"/>
          <w:szCs w:val="20"/>
        </w:rPr>
        <w:t>Restaurants, meeting rooms, office areas and the like recessed or surface blade style exits with narrow edge illuminated diffuser.</w:t>
      </w:r>
    </w:p>
    <w:p w14:paraId="6FDD6C05" w14:textId="77777777" w:rsidR="00AF065B" w:rsidRPr="005B45CA" w:rsidRDefault="00C15A14"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Back of house, undercover concourse areas, car park slide </w:t>
      </w:r>
      <w:proofErr w:type="gramStart"/>
      <w:r w:rsidRPr="005B45CA">
        <w:rPr>
          <w:rFonts w:cs="Arial"/>
          <w:sz w:val="20"/>
          <w:szCs w:val="20"/>
        </w:rPr>
        <w:t>connect</w:t>
      </w:r>
      <w:proofErr w:type="gramEnd"/>
      <w:r w:rsidRPr="005B45CA">
        <w:rPr>
          <w:rFonts w:cs="Arial"/>
          <w:sz w:val="20"/>
          <w:szCs w:val="20"/>
        </w:rPr>
        <w:t xml:space="preserve"> surface mounted exits. </w:t>
      </w:r>
      <w:r w:rsidR="00AF065B" w:rsidRPr="005B45CA">
        <w:rPr>
          <w:rFonts w:cs="Arial"/>
          <w:sz w:val="20"/>
          <w:szCs w:val="20"/>
        </w:rPr>
        <w:t>The</w:t>
      </w:r>
      <w:r w:rsidRPr="005B45CA">
        <w:rPr>
          <w:rFonts w:cs="Arial"/>
          <w:sz w:val="20"/>
          <w:szCs w:val="20"/>
        </w:rPr>
        <w:t xml:space="preserve"> exit</w:t>
      </w:r>
      <w:r w:rsidR="00AF065B" w:rsidRPr="005B45CA">
        <w:rPr>
          <w:rFonts w:cs="Arial"/>
          <w:sz w:val="20"/>
          <w:szCs w:val="20"/>
        </w:rPr>
        <w:t xml:space="preserve"> luminaire shall slide fit into the bracket and engage the power socket by a suitable fitted plug. A locking tab</w:t>
      </w:r>
      <w:r w:rsidR="0056436E" w:rsidRPr="005B45CA">
        <w:rPr>
          <w:rFonts w:cs="Arial"/>
          <w:sz w:val="20"/>
          <w:szCs w:val="20"/>
        </w:rPr>
        <w:t xml:space="preserve"> </w:t>
      </w:r>
      <w:r w:rsidR="00AF065B" w:rsidRPr="005B45CA">
        <w:rPr>
          <w:rFonts w:cs="Arial"/>
          <w:sz w:val="20"/>
          <w:szCs w:val="20"/>
        </w:rPr>
        <w:t>shall automatically secure the luminaire into position.</w:t>
      </w:r>
    </w:p>
    <w:p w14:paraId="1C85FB6C" w14:textId="77777777" w:rsidR="00C15A14" w:rsidRPr="005B45CA" w:rsidRDefault="00C15A14" w:rsidP="002C7096">
      <w:pPr>
        <w:pStyle w:val="ListParagraph"/>
        <w:numPr>
          <w:ilvl w:val="0"/>
          <w:numId w:val="21"/>
        </w:numPr>
        <w:autoSpaceDE w:val="0"/>
        <w:autoSpaceDN w:val="0"/>
        <w:adjustRightInd w:val="0"/>
        <w:spacing w:after="0" w:line="240" w:lineRule="auto"/>
        <w:rPr>
          <w:rFonts w:cs="Arial"/>
          <w:sz w:val="20"/>
          <w:szCs w:val="20"/>
        </w:rPr>
      </w:pPr>
      <w:r w:rsidRPr="005B45CA">
        <w:rPr>
          <w:rFonts w:cs="Arial"/>
          <w:sz w:val="20"/>
          <w:szCs w:val="20"/>
        </w:rPr>
        <w:t xml:space="preserve">Other exit types suitable for exterior use, impact </w:t>
      </w:r>
      <w:r w:rsidR="0099029C" w:rsidRPr="005B45CA">
        <w:rPr>
          <w:rFonts w:cs="Arial"/>
          <w:sz w:val="20"/>
          <w:szCs w:val="20"/>
        </w:rPr>
        <w:t>resistant</w:t>
      </w:r>
      <w:r w:rsidRPr="005B45CA">
        <w:rPr>
          <w:rFonts w:cs="Arial"/>
          <w:sz w:val="20"/>
          <w:szCs w:val="20"/>
        </w:rPr>
        <w:t xml:space="preserve"> or large format as required or </w:t>
      </w:r>
      <w:r w:rsidR="0099029C" w:rsidRPr="005B45CA">
        <w:rPr>
          <w:rFonts w:cs="Arial"/>
          <w:sz w:val="20"/>
          <w:szCs w:val="20"/>
        </w:rPr>
        <w:t>specified</w:t>
      </w:r>
      <w:r w:rsidRPr="005B45CA">
        <w:rPr>
          <w:rFonts w:cs="Arial"/>
          <w:sz w:val="20"/>
          <w:szCs w:val="20"/>
        </w:rPr>
        <w:t xml:space="preserve"> in the luminaire schedule.</w:t>
      </w:r>
    </w:p>
    <w:p w14:paraId="5B0B1E99" w14:textId="77777777" w:rsidR="0056436E" w:rsidRPr="005B45CA" w:rsidRDefault="0056436E" w:rsidP="00AF065B">
      <w:pPr>
        <w:autoSpaceDE w:val="0"/>
        <w:autoSpaceDN w:val="0"/>
        <w:adjustRightInd w:val="0"/>
        <w:spacing w:after="0" w:line="240" w:lineRule="auto"/>
        <w:rPr>
          <w:rFonts w:cs="Arial"/>
          <w:sz w:val="20"/>
          <w:szCs w:val="20"/>
        </w:rPr>
      </w:pPr>
    </w:p>
    <w:p w14:paraId="54A1AE8B" w14:textId="77777777" w:rsidR="00AF065B" w:rsidRPr="005B45CA" w:rsidRDefault="00AF065B"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19" w:name="_Toc419109617"/>
      <w:r w:rsidRPr="005B45CA">
        <w:rPr>
          <w:rFonts w:cs="Arial"/>
          <w:b/>
          <w:bCs/>
          <w:sz w:val="20"/>
          <w:szCs w:val="20"/>
        </w:rPr>
        <w:t>Brackets</w:t>
      </w:r>
      <w:bookmarkEnd w:id="19"/>
    </w:p>
    <w:p w14:paraId="59B1F7F7" w14:textId="77777777" w:rsidR="006A0FBB" w:rsidRPr="005B45CA" w:rsidRDefault="00AF065B" w:rsidP="005B45CA">
      <w:pPr>
        <w:rPr>
          <w:rFonts w:ascii="Arial" w:hAnsi="Arial"/>
          <w:sz w:val="20"/>
          <w:szCs w:val="20"/>
        </w:rPr>
      </w:pPr>
      <w:r w:rsidRPr="005B45CA">
        <w:rPr>
          <w:sz w:val="20"/>
          <w:szCs w:val="20"/>
        </w:rPr>
        <w:t>Provide mounting brackets</w:t>
      </w:r>
      <w:r w:rsidR="00444F2D" w:rsidRPr="005B45CA">
        <w:rPr>
          <w:sz w:val="20"/>
          <w:szCs w:val="20"/>
        </w:rPr>
        <w:t>, rods or wire suspension</w:t>
      </w:r>
      <w:r w:rsidRPr="005B45CA">
        <w:rPr>
          <w:sz w:val="20"/>
          <w:szCs w:val="20"/>
        </w:rPr>
        <w:t xml:space="preserve"> for ceiling mounting, surface wall mounting and cantilevered wall mounting as</w:t>
      </w:r>
      <w:r w:rsidR="0056436E" w:rsidRPr="005B45CA">
        <w:rPr>
          <w:sz w:val="20"/>
          <w:szCs w:val="20"/>
        </w:rPr>
        <w:t xml:space="preserve"> </w:t>
      </w:r>
      <w:r w:rsidRPr="005B45CA">
        <w:rPr>
          <w:sz w:val="20"/>
          <w:szCs w:val="20"/>
        </w:rPr>
        <w:t>required.</w:t>
      </w:r>
      <w:r w:rsidR="006A0FBB" w:rsidRPr="005B45CA">
        <w:rPr>
          <w:rFonts w:ascii="Arial" w:hAnsi="Arial"/>
          <w:sz w:val="20"/>
          <w:szCs w:val="20"/>
        </w:rPr>
        <w:br w:type="page"/>
      </w:r>
    </w:p>
    <w:p w14:paraId="1B82A708" w14:textId="77777777" w:rsidR="005E306C" w:rsidRPr="005B45CA" w:rsidRDefault="005E306C" w:rsidP="00543231">
      <w:pPr>
        <w:autoSpaceDE w:val="0"/>
        <w:autoSpaceDN w:val="0"/>
        <w:adjustRightInd w:val="0"/>
        <w:spacing w:after="0" w:line="240" w:lineRule="auto"/>
        <w:rPr>
          <w:rFonts w:ascii="Arial" w:hAnsi="Arial" w:cs="Arial"/>
          <w:sz w:val="20"/>
          <w:szCs w:val="20"/>
        </w:rPr>
      </w:pPr>
    </w:p>
    <w:p w14:paraId="7E4EB1BF" w14:textId="77777777" w:rsidR="00F86244" w:rsidRPr="00454E1C" w:rsidRDefault="00021E31" w:rsidP="00EA39D7">
      <w:pPr>
        <w:pStyle w:val="ListParagraph"/>
        <w:numPr>
          <w:ilvl w:val="0"/>
          <w:numId w:val="14"/>
        </w:numPr>
        <w:autoSpaceDE w:val="0"/>
        <w:autoSpaceDN w:val="0"/>
        <w:adjustRightInd w:val="0"/>
        <w:spacing w:after="0" w:line="240" w:lineRule="auto"/>
        <w:outlineLvl w:val="0"/>
        <w:rPr>
          <w:rFonts w:cs="Arial"/>
          <w:b/>
          <w:bCs/>
          <w:color w:val="000000"/>
          <w:szCs w:val="20"/>
        </w:rPr>
      </w:pPr>
      <w:bookmarkStart w:id="20" w:name="_Toc419109618"/>
      <w:r w:rsidRPr="00454E1C">
        <w:rPr>
          <w:rFonts w:cs="Arial"/>
          <w:b/>
          <w:bCs/>
          <w:color w:val="000000"/>
          <w:szCs w:val="20"/>
        </w:rPr>
        <w:t xml:space="preserve">Emergency Lighting </w:t>
      </w:r>
      <w:r w:rsidR="00F86244" w:rsidRPr="00454E1C">
        <w:rPr>
          <w:rFonts w:cs="Arial"/>
          <w:b/>
          <w:bCs/>
          <w:color w:val="000000"/>
          <w:szCs w:val="20"/>
        </w:rPr>
        <w:t>Monitoring System</w:t>
      </w:r>
      <w:bookmarkEnd w:id="20"/>
    </w:p>
    <w:p w14:paraId="2C05F668" w14:textId="77777777" w:rsidR="00021E31" w:rsidRPr="005B45CA" w:rsidRDefault="00021E31" w:rsidP="00021E31">
      <w:pPr>
        <w:autoSpaceDE w:val="0"/>
        <w:autoSpaceDN w:val="0"/>
        <w:adjustRightInd w:val="0"/>
        <w:spacing w:after="0" w:line="240" w:lineRule="auto"/>
        <w:rPr>
          <w:rFonts w:cs="Arial"/>
          <w:b/>
          <w:bCs/>
          <w:sz w:val="20"/>
          <w:szCs w:val="20"/>
        </w:rPr>
      </w:pPr>
    </w:p>
    <w:p w14:paraId="7BCABDBB" w14:textId="32A5C338" w:rsidR="005444EE" w:rsidRPr="005B45CA" w:rsidRDefault="005444EE" w:rsidP="005444EE">
      <w:pPr>
        <w:rPr>
          <w:rFonts w:cs="Arial"/>
          <w:sz w:val="20"/>
          <w:szCs w:val="20"/>
        </w:rPr>
      </w:pPr>
      <w:r w:rsidRPr="005B45CA">
        <w:rPr>
          <w:rFonts w:cs="Arial"/>
          <w:sz w:val="20"/>
          <w:szCs w:val="20"/>
        </w:rPr>
        <w:t>The Emergency Lighting System shall be the Zoneworks</w:t>
      </w:r>
      <w:r w:rsidR="00D20503" w:rsidRPr="005B45CA">
        <w:rPr>
          <w:rFonts w:cs="Arial"/>
          <w:sz w:val="20"/>
          <w:szCs w:val="20"/>
        </w:rPr>
        <w:t xml:space="preserve"> XT H</w:t>
      </w:r>
      <w:r w:rsidR="00470087" w:rsidRPr="005B45CA">
        <w:rPr>
          <w:rFonts w:cs="Arial"/>
          <w:sz w:val="20"/>
          <w:szCs w:val="20"/>
        </w:rPr>
        <w:t>IVE</w:t>
      </w:r>
      <w:r w:rsidRPr="005B45CA">
        <w:rPr>
          <w:rFonts w:cs="Arial"/>
          <w:sz w:val="20"/>
          <w:szCs w:val="20"/>
        </w:rPr>
        <w:t xml:space="preserve"> computerised automatic testing system by Clevertronics Pty Ltd. The system shall provide group luminaire testing and individual real time monito</w:t>
      </w:r>
      <w:r w:rsidR="007211A5" w:rsidRPr="005B45CA">
        <w:rPr>
          <w:rFonts w:cs="Arial"/>
          <w:sz w:val="20"/>
          <w:szCs w:val="20"/>
        </w:rPr>
        <w:t>ring facilities in addition to compliance management</w:t>
      </w:r>
      <w:r w:rsidRPr="005B45CA">
        <w:rPr>
          <w:rFonts w:cs="Arial"/>
          <w:sz w:val="20"/>
          <w:szCs w:val="20"/>
        </w:rPr>
        <w:t xml:space="preserve"> software </w:t>
      </w:r>
      <w:r w:rsidR="007211A5" w:rsidRPr="005B45CA">
        <w:rPr>
          <w:rFonts w:cs="Arial"/>
          <w:sz w:val="20"/>
          <w:szCs w:val="20"/>
        </w:rPr>
        <w:t>and</w:t>
      </w:r>
      <w:r w:rsidRPr="005B45CA">
        <w:rPr>
          <w:rFonts w:cs="Arial"/>
          <w:sz w:val="20"/>
          <w:szCs w:val="20"/>
        </w:rPr>
        <w:t xml:space="preserve"> electronic logbook in accordance with the requirements of the AS</w:t>
      </w:r>
      <w:r w:rsidR="00216182" w:rsidRPr="005B45CA">
        <w:rPr>
          <w:rFonts w:cs="Arial"/>
          <w:sz w:val="20"/>
          <w:szCs w:val="20"/>
        </w:rPr>
        <w:t xml:space="preserve">/NZS </w:t>
      </w:r>
      <w:r w:rsidRPr="005B45CA">
        <w:rPr>
          <w:rFonts w:cs="Arial"/>
          <w:sz w:val="20"/>
          <w:szCs w:val="20"/>
        </w:rPr>
        <w:t>2293 suite of standards.</w:t>
      </w:r>
    </w:p>
    <w:p w14:paraId="2BDDB9DA" w14:textId="77777777" w:rsidR="00021E31" w:rsidRPr="005B45CA" w:rsidRDefault="0055221F"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1" w:name="_Toc419109619"/>
      <w:r w:rsidRPr="005B45CA">
        <w:rPr>
          <w:rFonts w:cs="Arial"/>
          <w:b/>
          <w:bCs/>
          <w:sz w:val="20"/>
          <w:szCs w:val="20"/>
        </w:rPr>
        <w:t>System Server and Emergency Lighting Controllers</w:t>
      </w:r>
      <w:bookmarkEnd w:id="21"/>
    </w:p>
    <w:p w14:paraId="742FB10A" w14:textId="77777777" w:rsidR="0055221F" w:rsidRPr="005B45CA" w:rsidRDefault="0055221F" w:rsidP="00454E1C">
      <w:pPr>
        <w:autoSpaceDE w:val="0"/>
        <w:autoSpaceDN w:val="0"/>
        <w:adjustRightInd w:val="0"/>
        <w:spacing w:after="0" w:line="240" w:lineRule="auto"/>
        <w:ind w:firstLine="360"/>
        <w:rPr>
          <w:rFonts w:cs="Arial"/>
          <w:bCs/>
          <w:sz w:val="20"/>
          <w:szCs w:val="20"/>
        </w:rPr>
      </w:pPr>
      <w:r w:rsidRPr="005B45CA">
        <w:rPr>
          <w:rFonts w:cs="Arial"/>
          <w:bCs/>
          <w:sz w:val="20"/>
          <w:szCs w:val="20"/>
        </w:rPr>
        <w:t>The System:</w:t>
      </w:r>
    </w:p>
    <w:p w14:paraId="64A7CC75" w14:textId="59184392" w:rsidR="00021E31" w:rsidRPr="005B45CA" w:rsidRDefault="00A6498C" w:rsidP="002C7096">
      <w:pPr>
        <w:pStyle w:val="ListParagraph"/>
        <w:numPr>
          <w:ilvl w:val="0"/>
          <w:numId w:val="21"/>
        </w:numPr>
        <w:spacing w:after="0"/>
        <w:rPr>
          <w:rFonts w:cs="Arial"/>
          <w:sz w:val="20"/>
          <w:szCs w:val="20"/>
        </w:rPr>
      </w:pPr>
      <w:r w:rsidRPr="005B45CA">
        <w:rPr>
          <w:rFonts w:cs="Arial"/>
          <w:sz w:val="20"/>
          <w:szCs w:val="20"/>
        </w:rPr>
        <w:t xml:space="preserve">Shall comprise a network of </w:t>
      </w:r>
      <w:r w:rsidR="00216182" w:rsidRPr="005B45CA">
        <w:rPr>
          <w:rFonts w:cs="Arial"/>
          <w:sz w:val="20"/>
          <w:szCs w:val="20"/>
        </w:rPr>
        <w:t xml:space="preserve">exit and </w:t>
      </w:r>
      <w:r w:rsidRPr="005B45CA">
        <w:rPr>
          <w:rFonts w:cs="Arial"/>
          <w:sz w:val="20"/>
          <w:szCs w:val="20"/>
        </w:rPr>
        <w:t xml:space="preserve">emergency luminaires </w:t>
      </w:r>
      <w:r w:rsidR="00454E1C">
        <w:rPr>
          <w:rFonts w:cs="Arial"/>
          <w:sz w:val="20"/>
          <w:szCs w:val="20"/>
        </w:rPr>
        <w:t xml:space="preserve">capable of being </w:t>
      </w:r>
      <w:r w:rsidRPr="005B45CA">
        <w:rPr>
          <w:rFonts w:cs="Arial"/>
          <w:sz w:val="20"/>
          <w:szCs w:val="20"/>
        </w:rPr>
        <w:t xml:space="preserve">monitored and tested </w:t>
      </w:r>
      <w:r w:rsidR="00470087" w:rsidRPr="005B45CA">
        <w:rPr>
          <w:rFonts w:cs="Arial"/>
          <w:sz w:val="20"/>
          <w:szCs w:val="20"/>
        </w:rPr>
        <w:t xml:space="preserve">through a single RF </w:t>
      </w:r>
      <w:r w:rsidR="00DB1247" w:rsidRPr="005B45CA">
        <w:rPr>
          <w:rFonts w:cs="Arial"/>
          <w:sz w:val="20"/>
          <w:szCs w:val="20"/>
        </w:rPr>
        <w:t>G</w:t>
      </w:r>
      <w:r w:rsidR="00470087" w:rsidRPr="005B45CA">
        <w:rPr>
          <w:rFonts w:cs="Arial"/>
          <w:sz w:val="20"/>
          <w:szCs w:val="20"/>
        </w:rPr>
        <w:t>ateway</w:t>
      </w:r>
      <w:r w:rsidR="00DB1247" w:rsidRPr="005B45CA">
        <w:rPr>
          <w:rFonts w:cs="Arial"/>
          <w:sz w:val="20"/>
          <w:szCs w:val="20"/>
        </w:rPr>
        <w:t xml:space="preserve"> (Hive Controller)</w:t>
      </w:r>
      <w:r w:rsidR="00470087" w:rsidRPr="005B45CA">
        <w:rPr>
          <w:rFonts w:cs="Arial"/>
          <w:sz w:val="20"/>
          <w:szCs w:val="20"/>
        </w:rPr>
        <w:t xml:space="preserve"> per 1000 fittings.</w:t>
      </w:r>
    </w:p>
    <w:p w14:paraId="093244B9" w14:textId="53683510" w:rsidR="00D923C4" w:rsidRPr="005B45CA" w:rsidRDefault="00494372" w:rsidP="00075611">
      <w:pPr>
        <w:pStyle w:val="ListParagraph"/>
        <w:numPr>
          <w:ilvl w:val="0"/>
          <w:numId w:val="21"/>
        </w:numPr>
        <w:spacing w:after="0"/>
        <w:rPr>
          <w:rFonts w:cs="Arial"/>
          <w:sz w:val="20"/>
          <w:szCs w:val="20"/>
        </w:rPr>
      </w:pPr>
      <w:r w:rsidRPr="005B45CA">
        <w:rPr>
          <w:rFonts w:cs="Arial"/>
          <w:sz w:val="20"/>
          <w:szCs w:val="20"/>
        </w:rPr>
        <w:t xml:space="preserve">The network shall utilise Dynamic Self-Managed Meshing </w:t>
      </w:r>
      <w:r w:rsidR="00A56BE7" w:rsidRPr="005B45CA">
        <w:rPr>
          <w:rFonts w:cs="Arial"/>
          <w:sz w:val="20"/>
          <w:szCs w:val="20"/>
        </w:rPr>
        <w:t xml:space="preserve">to enable the </w:t>
      </w:r>
      <w:r w:rsidR="00D923C4" w:rsidRPr="005B45CA">
        <w:rPr>
          <w:rFonts w:cs="Arial"/>
          <w:sz w:val="20"/>
          <w:szCs w:val="20"/>
        </w:rPr>
        <w:t>exit and emergency luminaire</w:t>
      </w:r>
      <w:r w:rsidRPr="005B45CA">
        <w:rPr>
          <w:rFonts w:cs="Arial"/>
          <w:sz w:val="20"/>
          <w:szCs w:val="20"/>
        </w:rPr>
        <w:t>s</w:t>
      </w:r>
      <w:r w:rsidR="00D923C4" w:rsidRPr="005B45CA">
        <w:rPr>
          <w:rFonts w:cs="Arial"/>
          <w:sz w:val="20"/>
          <w:szCs w:val="20"/>
        </w:rPr>
        <w:t xml:space="preserve"> </w:t>
      </w:r>
      <w:r w:rsidR="00A56BE7" w:rsidRPr="005B45CA">
        <w:rPr>
          <w:rFonts w:cs="Arial"/>
          <w:sz w:val="20"/>
          <w:szCs w:val="20"/>
        </w:rPr>
        <w:t xml:space="preserve">to </w:t>
      </w:r>
      <w:r w:rsidR="00D923C4" w:rsidRPr="005B45CA">
        <w:rPr>
          <w:rFonts w:cs="Arial"/>
          <w:sz w:val="20"/>
          <w:szCs w:val="20"/>
        </w:rPr>
        <w:t xml:space="preserve">autonomously build their own </w:t>
      </w:r>
      <w:r w:rsidR="00454E1C">
        <w:rPr>
          <w:rFonts w:cs="Arial"/>
          <w:sz w:val="20"/>
          <w:szCs w:val="20"/>
        </w:rPr>
        <w:t xml:space="preserve">dynamic </w:t>
      </w:r>
      <w:r w:rsidR="00D923C4" w:rsidRPr="005B45CA">
        <w:rPr>
          <w:rFonts w:cs="Arial"/>
          <w:sz w:val="20"/>
          <w:szCs w:val="20"/>
        </w:rPr>
        <w:t>communications network</w:t>
      </w:r>
      <w:r w:rsidRPr="005B45CA">
        <w:rPr>
          <w:rFonts w:cs="Arial"/>
          <w:sz w:val="20"/>
          <w:szCs w:val="20"/>
        </w:rPr>
        <w:t xml:space="preserve"> and self-determi</w:t>
      </w:r>
      <w:r w:rsidR="00A56BE7" w:rsidRPr="005B45CA">
        <w:rPr>
          <w:rFonts w:cs="Arial"/>
          <w:sz w:val="20"/>
          <w:szCs w:val="20"/>
        </w:rPr>
        <w:t>ne</w:t>
      </w:r>
      <w:r w:rsidRPr="005B45CA">
        <w:rPr>
          <w:rFonts w:cs="Arial"/>
          <w:sz w:val="20"/>
          <w:szCs w:val="20"/>
        </w:rPr>
        <w:t xml:space="preserve"> the optimal communications pathway to the gateway</w:t>
      </w:r>
      <w:r w:rsidR="003C000B" w:rsidRPr="005B45CA">
        <w:rPr>
          <w:rFonts w:cs="Arial"/>
          <w:sz w:val="20"/>
          <w:szCs w:val="20"/>
        </w:rPr>
        <w:t>.</w:t>
      </w:r>
      <w:r w:rsidRPr="005B45CA">
        <w:rPr>
          <w:rFonts w:cs="Arial"/>
          <w:sz w:val="20"/>
          <w:szCs w:val="20"/>
        </w:rPr>
        <w:t xml:space="preserve"> </w:t>
      </w:r>
    </w:p>
    <w:p w14:paraId="18599253" w14:textId="5B08E901" w:rsidR="00D923C4" w:rsidRPr="005B45CA" w:rsidRDefault="00DF52A8" w:rsidP="002C7096">
      <w:pPr>
        <w:pStyle w:val="ListParagraph"/>
        <w:numPr>
          <w:ilvl w:val="0"/>
          <w:numId w:val="21"/>
        </w:numPr>
        <w:spacing w:after="0"/>
        <w:rPr>
          <w:rFonts w:cs="Arial"/>
          <w:sz w:val="20"/>
          <w:szCs w:val="20"/>
        </w:rPr>
      </w:pPr>
      <w:r w:rsidRPr="005B45CA">
        <w:rPr>
          <w:rFonts w:cs="Arial"/>
          <w:sz w:val="20"/>
          <w:szCs w:val="20"/>
        </w:rPr>
        <w:t>Multiple gateways</w:t>
      </w:r>
      <w:r w:rsidR="00E905B6" w:rsidRPr="005B45CA">
        <w:rPr>
          <w:rFonts w:cs="Arial"/>
          <w:sz w:val="20"/>
          <w:szCs w:val="20"/>
        </w:rPr>
        <w:t xml:space="preserve"> may be added as required and there shall be no limit to the number of exit and emergency luminaires able to be managed by the system.</w:t>
      </w:r>
    </w:p>
    <w:p w14:paraId="7FDFADAA" w14:textId="215F7A7B" w:rsidR="00E905B6" w:rsidRPr="005B45CA" w:rsidRDefault="00E905B6" w:rsidP="002C7096">
      <w:pPr>
        <w:pStyle w:val="ListParagraph"/>
        <w:numPr>
          <w:ilvl w:val="0"/>
          <w:numId w:val="21"/>
        </w:numPr>
        <w:spacing w:after="0"/>
        <w:rPr>
          <w:rFonts w:cs="Arial"/>
          <w:sz w:val="20"/>
          <w:szCs w:val="20"/>
        </w:rPr>
      </w:pPr>
      <w:r w:rsidRPr="005B45CA">
        <w:rPr>
          <w:rFonts w:cs="Arial"/>
          <w:sz w:val="20"/>
          <w:szCs w:val="20"/>
        </w:rPr>
        <w:t xml:space="preserve">The </w:t>
      </w:r>
      <w:r w:rsidR="00EA369D" w:rsidRPr="005B45CA">
        <w:rPr>
          <w:rFonts w:cs="Arial"/>
          <w:sz w:val="20"/>
          <w:szCs w:val="20"/>
        </w:rPr>
        <w:t xml:space="preserve">system shall use a </w:t>
      </w:r>
      <w:r w:rsidR="0026444F" w:rsidRPr="005B45CA">
        <w:rPr>
          <w:rFonts w:cs="Arial"/>
          <w:sz w:val="20"/>
          <w:szCs w:val="20"/>
        </w:rPr>
        <w:t>sub</w:t>
      </w:r>
      <w:r w:rsidR="00DB1247" w:rsidRPr="005B45CA">
        <w:rPr>
          <w:rFonts w:cs="Arial"/>
          <w:sz w:val="20"/>
          <w:szCs w:val="20"/>
        </w:rPr>
        <w:t>-</w:t>
      </w:r>
      <w:r w:rsidR="0026444F" w:rsidRPr="005B45CA">
        <w:rPr>
          <w:rFonts w:cs="Arial"/>
          <w:sz w:val="20"/>
          <w:szCs w:val="20"/>
        </w:rPr>
        <w:t>gigahertz communications frequency with average luminaire status and request times of 1 second or less per fitting</w:t>
      </w:r>
      <w:r w:rsidR="00BD40A3" w:rsidRPr="005B45CA">
        <w:rPr>
          <w:rFonts w:cs="Arial"/>
          <w:sz w:val="20"/>
          <w:szCs w:val="20"/>
        </w:rPr>
        <w:t xml:space="preserve"> to </w:t>
      </w:r>
      <w:r w:rsidR="0056075F" w:rsidRPr="005B45CA">
        <w:rPr>
          <w:rFonts w:cs="Arial"/>
          <w:sz w:val="20"/>
          <w:szCs w:val="20"/>
        </w:rPr>
        <w:t>allow real time analytics and response.</w:t>
      </w:r>
    </w:p>
    <w:p w14:paraId="0DECAE8D" w14:textId="2987B161" w:rsidR="005444EE" w:rsidRPr="005B45CA" w:rsidRDefault="00DB1247" w:rsidP="002C7096">
      <w:pPr>
        <w:pStyle w:val="ListParagraph"/>
        <w:numPr>
          <w:ilvl w:val="0"/>
          <w:numId w:val="21"/>
        </w:numPr>
        <w:spacing w:after="0"/>
        <w:rPr>
          <w:rFonts w:cs="Arial"/>
          <w:sz w:val="20"/>
          <w:szCs w:val="20"/>
        </w:rPr>
      </w:pPr>
      <w:r w:rsidRPr="005B45CA">
        <w:rPr>
          <w:rFonts w:cs="Arial"/>
          <w:sz w:val="20"/>
          <w:szCs w:val="20"/>
        </w:rPr>
        <w:t>If multiple Gateways / Hive Controllers are required, they</w:t>
      </w:r>
      <w:r w:rsidR="00A6498C" w:rsidRPr="005B45CA">
        <w:rPr>
          <w:rFonts w:cs="Arial"/>
          <w:sz w:val="20"/>
          <w:szCs w:val="20"/>
        </w:rPr>
        <w:t xml:space="preserve"> shall be networked together via a LAN/WAN or the WEB.  If a converged site (client) network is not </w:t>
      </w:r>
      <w:r w:rsidR="00016BE1" w:rsidRPr="005B45CA">
        <w:rPr>
          <w:rFonts w:cs="Arial"/>
          <w:sz w:val="20"/>
          <w:szCs w:val="20"/>
        </w:rPr>
        <w:t>available,</w:t>
      </w:r>
      <w:r w:rsidR="00A6498C" w:rsidRPr="005B45CA">
        <w:rPr>
          <w:rFonts w:cs="Arial"/>
          <w:sz w:val="20"/>
          <w:szCs w:val="20"/>
        </w:rPr>
        <w:t xml:space="preserve"> then the Installing Contractor will provide and install the network facilities to connect the </w:t>
      </w:r>
      <w:r w:rsidRPr="005B45CA">
        <w:rPr>
          <w:rFonts w:cs="Arial"/>
          <w:sz w:val="20"/>
          <w:szCs w:val="20"/>
        </w:rPr>
        <w:t>Hive Controllers</w:t>
      </w:r>
      <w:r w:rsidR="00A6498C" w:rsidRPr="005B45CA">
        <w:rPr>
          <w:rFonts w:cs="Arial"/>
          <w:sz w:val="20"/>
          <w:szCs w:val="20"/>
        </w:rPr>
        <w:t>.  This will typically consist of an Ethernet Network Switch and CAT6 connections to emergency lighting controllers and the Server Hosting the management software application</w:t>
      </w:r>
      <w:r w:rsidR="005444EE" w:rsidRPr="005B45CA">
        <w:rPr>
          <w:rFonts w:cs="Arial"/>
          <w:sz w:val="20"/>
          <w:szCs w:val="20"/>
        </w:rPr>
        <w:t>.</w:t>
      </w:r>
    </w:p>
    <w:p w14:paraId="4BF10EF8" w14:textId="51341FA6" w:rsidR="00A6498C" w:rsidRPr="005B45CA" w:rsidRDefault="00755BCA" w:rsidP="002C7096">
      <w:pPr>
        <w:pStyle w:val="ListParagraph"/>
        <w:numPr>
          <w:ilvl w:val="0"/>
          <w:numId w:val="21"/>
        </w:numPr>
        <w:spacing w:after="0"/>
        <w:rPr>
          <w:rFonts w:cs="Arial"/>
          <w:sz w:val="20"/>
          <w:szCs w:val="20"/>
        </w:rPr>
      </w:pPr>
      <w:r w:rsidRPr="005B45CA">
        <w:rPr>
          <w:rFonts w:cs="Arial"/>
          <w:sz w:val="20"/>
          <w:szCs w:val="20"/>
        </w:rPr>
        <w:t>Test</w:t>
      </w:r>
      <w:r w:rsidR="00A6498C" w:rsidRPr="005B45CA">
        <w:rPr>
          <w:rFonts w:cs="Arial"/>
          <w:sz w:val="20"/>
          <w:szCs w:val="20"/>
        </w:rPr>
        <w:t xml:space="preserve"> and status information </w:t>
      </w:r>
      <w:r w:rsidRPr="005B45CA">
        <w:rPr>
          <w:rFonts w:cs="Arial"/>
          <w:sz w:val="20"/>
          <w:szCs w:val="20"/>
        </w:rPr>
        <w:t xml:space="preserve">shall be reported </w:t>
      </w:r>
      <w:r w:rsidR="00A6498C" w:rsidRPr="005B45CA">
        <w:rPr>
          <w:rFonts w:cs="Arial"/>
          <w:sz w:val="20"/>
          <w:szCs w:val="20"/>
        </w:rPr>
        <w:t xml:space="preserve">to a WEB based management </w:t>
      </w:r>
      <w:r w:rsidR="00F519B7" w:rsidRPr="005B45CA">
        <w:rPr>
          <w:rFonts w:cs="Arial"/>
          <w:sz w:val="20"/>
          <w:szCs w:val="20"/>
        </w:rPr>
        <w:t xml:space="preserve">software </w:t>
      </w:r>
      <w:r w:rsidR="00A6498C" w:rsidRPr="005B45CA">
        <w:rPr>
          <w:rFonts w:cs="Arial"/>
          <w:sz w:val="20"/>
          <w:szCs w:val="20"/>
        </w:rPr>
        <w:t>application, connected to the same network, that will display all the system devices on screen and record and hold all information such as status, test results and maintenance logbook history.</w:t>
      </w:r>
    </w:p>
    <w:p w14:paraId="79D81F53" w14:textId="78833111" w:rsidR="00A6498C" w:rsidRPr="005B45CA" w:rsidRDefault="00A6498C" w:rsidP="002C7096">
      <w:pPr>
        <w:pStyle w:val="ListParagraph"/>
        <w:numPr>
          <w:ilvl w:val="0"/>
          <w:numId w:val="21"/>
        </w:numPr>
        <w:spacing w:after="0"/>
        <w:rPr>
          <w:rFonts w:cs="Arial"/>
          <w:sz w:val="20"/>
          <w:szCs w:val="20"/>
        </w:rPr>
      </w:pPr>
      <w:r w:rsidRPr="005B45CA">
        <w:rPr>
          <w:rFonts w:cs="Arial"/>
          <w:sz w:val="20"/>
          <w:szCs w:val="20"/>
        </w:rPr>
        <w:t xml:space="preserve">The management </w:t>
      </w:r>
      <w:r w:rsidR="00F519B7" w:rsidRPr="005B45CA">
        <w:rPr>
          <w:rFonts w:cs="Arial"/>
          <w:sz w:val="20"/>
          <w:szCs w:val="20"/>
        </w:rPr>
        <w:t xml:space="preserve">software </w:t>
      </w:r>
      <w:r w:rsidRPr="005B45CA">
        <w:rPr>
          <w:rFonts w:cs="Arial"/>
          <w:sz w:val="20"/>
          <w:szCs w:val="20"/>
        </w:rPr>
        <w:t xml:space="preserve">application will be hosted on a dedicated PC or Server, Microsoft Windows based, machine.  This machine will be hosted either on site, directly connected to the </w:t>
      </w:r>
      <w:r w:rsidR="001F5E66" w:rsidRPr="005B45CA">
        <w:rPr>
          <w:rFonts w:cs="Arial"/>
          <w:sz w:val="20"/>
          <w:szCs w:val="20"/>
        </w:rPr>
        <w:t xml:space="preserve">same </w:t>
      </w:r>
      <w:r w:rsidRPr="005B45CA">
        <w:rPr>
          <w:rFonts w:cs="Arial"/>
          <w:sz w:val="20"/>
          <w:szCs w:val="20"/>
        </w:rPr>
        <w:t>network</w:t>
      </w:r>
      <w:r w:rsidR="001F5E66" w:rsidRPr="005B45CA">
        <w:rPr>
          <w:rFonts w:cs="Arial"/>
          <w:sz w:val="20"/>
          <w:szCs w:val="20"/>
        </w:rPr>
        <w:t>,</w:t>
      </w:r>
      <w:r w:rsidRPr="005B45CA">
        <w:rPr>
          <w:rFonts w:cs="Arial"/>
          <w:sz w:val="20"/>
          <w:szCs w:val="20"/>
        </w:rPr>
        <w:t xml:space="preserve"> or offsite using WAN or WEB facilities to connect into the </w:t>
      </w:r>
      <w:r w:rsidR="001F5E66" w:rsidRPr="005B45CA">
        <w:rPr>
          <w:rFonts w:cs="Arial"/>
          <w:sz w:val="20"/>
          <w:szCs w:val="20"/>
        </w:rPr>
        <w:t xml:space="preserve">emergency lighting </w:t>
      </w:r>
      <w:r w:rsidRPr="005B45CA">
        <w:rPr>
          <w:rFonts w:cs="Arial"/>
          <w:sz w:val="20"/>
          <w:szCs w:val="20"/>
        </w:rPr>
        <w:t>network.</w:t>
      </w:r>
    </w:p>
    <w:p w14:paraId="7336AE2F" w14:textId="03BA4191" w:rsidR="00A6498C" w:rsidRPr="005B45CA" w:rsidRDefault="00A6498C" w:rsidP="002C7096">
      <w:pPr>
        <w:pStyle w:val="ListParagraph"/>
        <w:numPr>
          <w:ilvl w:val="0"/>
          <w:numId w:val="21"/>
        </w:numPr>
        <w:spacing w:after="0"/>
        <w:rPr>
          <w:rFonts w:cs="Arial"/>
          <w:sz w:val="20"/>
          <w:szCs w:val="20"/>
        </w:rPr>
      </w:pPr>
      <w:r w:rsidRPr="005B45CA">
        <w:rPr>
          <w:rFonts w:cs="Arial"/>
          <w:sz w:val="20"/>
          <w:szCs w:val="20"/>
        </w:rPr>
        <w:t xml:space="preserve">The system shall provide the capability for the management </w:t>
      </w:r>
      <w:r w:rsidR="00F519B7" w:rsidRPr="005B45CA">
        <w:rPr>
          <w:rFonts w:cs="Arial"/>
          <w:sz w:val="20"/>
          <w:szCs w:val="20"/>
        </w:rPr>
        <w:t xml:space="preserve">software </w:t>
      </w:r>
      <w:r w:rsidRPr="005B45CA">
        <w:rPr>
          <w:rFonts w:cs="Arial"/>
          <w:sz w:val="20"/>
          <w:szCs w:val="20"/>
        </w:rPr>
        <w:t xml:space="preserve">application and database to be hosted in the “cloud” utilizing the LAN, WAN or WEB to connect with the </w:t>
      </w:r>
      <w:r w:rsidR="00755BCA" w:rsidRPr="005B45CA">
        <w:rPr>
          <w:rFonts w:cs="Arial"/>
          <w:sz w:val="20"/>
          <w:szCs w:val="20"/>
        </w:rPr>
        <w:t>emergency lighting</w:t>
      </w:r>
      <w:r w:rsidRPr="005B45CA">
        <w:rPr>
          <w:rFonts w:cs="Arial"/>
          <w:sz w:val="20"/>
          <w:szCs w:val="20"/>
        </w:rPr>
        <w:t xml:space="preserve"> system</w:t>
      </w:r>
      <w:r w:rsidR="001F5E66" w:rsidRPr="005B45CA">
        <w:rPr>
          <w:rFonts w:cs="Arial"/>
          <w:sz w:val="20"/>
          <w:szCs w:val="20"/>
        </w:rPr>
        <w:t xml:space="preserve"> network.</w:t>
      </w:r>
    </w:p>
    <w:p w14:paraId="13C524CF" w14:textId="1537CA95" w:rsidR="00A6498C" w:rsidRPr="005B45CA" w:rsidRDefault="00A6498C" w:rsidP="002C7096">
      <w:pPr>
        <w:pStyle w:val="ListParagraph"/>
        <w:numPr>
          <w:ilvl w:val="0"/>
          <w:numId w:val="21"/>
        </w:numPr>
        <w:spacing w:after="0"/>
        <w:rPr>
          <w:rFonts w:cs="Arial"/>
          <w:sz w:val="20"/>
          <w:szCs w:val="20"/>
        </w:rPr>
      </w:pPr>
      <w:r w:rsidRPr="005B45CA">
        <w:rPr>
          <w:rFonts w:cs="Arial"/>
          <w:sz w:val="20"/>
          <w:szCs w:val="20"/>
        </w:rPr>
        <w:t>The system shall provide the capability to</w:t>
      </w:r>
      <w:r w:rsidR="001F5E66" w:rsidRPr="005B45CA">
        <w:rPr>
          <w:rFonts w:cs="Arial"/>
          <w:sz w:val="20"/>
          <w:szCs w:val="20"/>
        </w:rPr>
        <w:t xml:space="preserve"> facilitate multiple sites/locations</w:t>
      </w:r>
      <w:r w:rsidRPr="005B45CA">
        <w:rPr>
          <w:rFonts w:cs="Arial"/>
          <w:sz w:val="20"/>
          <w:szCs w:val="20"/>
        </w:rPr>
        <w:t xml:space="preserve"> </w:t>
      </w:r>
      <w:r w:rsidR="001F5E66" w:rsidRPr="005B45CA">
        <w:rPr>
          <w:rFonts w:cs="Arial"/>
          <w:sz w:val="20"/>
          <w:szCs w:val="20"/>
        </w:rPr>
        <w:t>on a single emergency lighting management software interface</w:t>
      </w:r>
      <w:r w:rsidRPr="005B45CA">
        <w:rPr>
          <w:rFonts w:cs="Arial"/>
          <w:sz w:val="20"/>
          <w:szCs w:val="20"/>
        </w:rPr>
        <w:t>.</w:t>
      </w:r>
    </w:p>
    <w:p w14:paraId="0D21C3B0" w14:textId="77777777" w:rsidR="00021E31" w:rsidRPr="005B45CA" w:rsidRDefault="00021E31" w:rsidP="00021E31">
      <w:pPr>
        <w:spacing w:after="0"/>
        <w:rPr>
          <w:rFonts w:cs="Arial"/>
          <w:sz w:val="20"/>
          <w:szCs w:val="20"/>
        </w:rPr>
      </w:pPr>
    </w:p>
    <w:p w14:paraId="635CEA09" w14:textId="77777777" w:rsidR="00021E31" w:rsidRPr="005B45CA" w:rsidRDefault="00021E31"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2" w:name="_Toc419109620"/>
      <w:r w:rsidRPr="005B45CA">
        <w:rPr>
          <w:rFonts w:cs="Arial"/>
          <w:b/>
          <w:bCs/>
          <w:sz w:val="20"/>
          <w:szCs w:val="20"/>
        </w:rPr>
        <w:t>System design detail and installation</w:t>
      </w:r>
      <w:bookmarkEnd w:id="22"/>
    </w:p>
    <w:p w14:paraId="7E8B56D3" w14:textId="77777777" w:rsidR="005444EE" w:rsidRPr="005B45CA" w:rsidRDefault="005444EE" w:rsidP="00021E31">
      <w:pPr>
        <w:spacing w:after="0"/>
        <w:rPr>
          <w:rFonts w:cs="Arial"/>
          <w:sz w:val="20"/>
          <w:szCs w:val="20"/>
        </w:rPr>
      </w:pPr>
      <w:r w:rsidRPr="005B45CA">
        <w:rPr>
          <w:rFonts w:cs="Arial"/>
          <w:sz w:val="20"/>
          <w:szCs w:val="20"/>
        </w:rPr>
        <w:t>Prior to installation contact Clevertronics for system documentation and to arrange a Zoneworks pre-</w:t>
      </w:r>
      <w:r w:rsidR="00021E31" w:rsidRPr="005B45CA">
        <w:rPr>
          <w:rFonts w:cs="Arial"/>
          <w:sz w:val="20"/>
          <w:szCs w:val="20"/>
        </w:rPr>
        <w:t>installation meeting.</w:t>
      </w:r>
    </w:p>
    <w:p w14:paraId="428ECAA6" w14:textId="77777777" w:rsidR="00021E31" w:rsidRPr="005B45CA" w:rsidRDefault="00021E31" w:rsidP="00021E31">
      <w:pPr>
        <w:spacing w:after="0"/>
        <w:rPr>
          <w:rFonts w:cs="Arial"/>
          <w:sz w:val="20"/>
          <w:szCs w:val="20"/>
        </w:rPr>
      </w:pPr>
    </w:p>
    <w:p w14:paraId="7B010EA7" w14:textId="77777777" w:rsidR="00021E31" w:rsidRPr="005B45CA" w:rsidRDefault="00021E31"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3" w:name="_Toc419109621"/>
      <w:r w:rsidRPr="005B45CA">
        <w:rPr>
          <w:rFonts w:cs="Arial"/>
          <w:b/>
          <w:bCs/>
          <w:sz w:val="20"/>
          <w:szCs w:val="20"/>
        </w:rPr>
        <w:t>Luminaires</w:t>
      </w:r>
      <w:bookmarkEnd w:id="23"/>
    </w:p>
    <w:p w14:paraId="729C2064" w14:textId="77777777" w:rsidR="005444EE" w:rsidRPr="005B45CA" w:rsidRDefault="00A6498C" w:rsidP="00021E31">
      <w:pPr>
        <w:spacing w:after="0"/>
        <w:rPr>
          <w:rFonts w:cs="Arial"/>
          <w:sz w:val="20"/>
          <w:szCs w:val="20"/>
        </w:rPr>
      </w:pPr>
      <w:r w:rsidRPr="005B45CA">
        <w:rPr>
          <w:rFonts w:cs="Arial"/>
          <w:sz w:val="20"/>
          <w:szCs w:val="20"/>
        </w:rPr>
        <w:t>All emergency luminaires within the system must capable of the following</w:t>
      </w:r>
      <w:r w:rsidR="005444EE" w:rsidRPr="005B45CA">
        <w:rPr>
          <w:rFonts w:cs="Arial"/>
          <w:sz w:val="20"/>
          <w:szCs w:val="20"/>
        </w:rPr>
        <w:t>:</w:t>
      </w:r>
    </w:p>
    <w:p w14:paraId="6A9382C1"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Monitoring the battery voltage</w:t>
      </w:r>
    </w:p>
    <w:p w14:paraId="380C0BA4"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Monitoring the state of the emergency lamp in test</w:t>
      </w:r>
    </w:p>
    <w:p w14:paraId="41277123"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Monitoring the state of the normal lamp (mains lamp)</w:t>
      </w:r>
    </w:p>
    <w:p w14:paraId="212C2E66"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Storing the result of its last discharge test in non-volatile memory that is retained even after loss of both AC power and DC battery supply</w:t>
      </w:r>
    </w:p>
    <w:p w14:paraId="36FCBB00" w14:textId="77777777" w:rsidR="005444EE" w:rsidRPr="005B45CA" w:rsidRDefault="005444EE" w:rsidP="002C7096">
      <w:pPr>
        <w:pStyle w:val="ListParagraph"/>
        <w:numPr>
          <w:ilvl w:val="0"/>
          <w:numId w:val="21"/>
        </w:numPr>
        <w:autoSpaceDE w:val="0"/>
        <w:autoSpaceDN w:val="0"/>
        <w:adjustRightInd w:val="0"/>
        <w:spacing w:after="0" w:line="240" w:lineRule="auto"/>
        <w:rPr>
          <w:rFonts w:eastAsia="MS Mincho" w:cs="Arial"/>
          <w:sz w:val="20"/>
          <w:szCs w:val="20"/>
          <w:lang w:eastAsia="ja-JP"/>
        </w:rPr>
      </w:pPr>
      <w:r w:rsidRPr="005B45CA">
        <w:rPr>
          <w:rFonts w:eastAsia="MS Mincho" w:cs="Arial"/>
          <w:sz w:val="20"/>
          <w:szCs w:val="20"/>
          <w:lang w:eastAsia="ja-JP"/>
        </w:rPr>
        <w:t>Support dynamic allocation of the network address - no pre-programming of network ID</w:t>
      </w:r>
    </w:p>
    <w:p w14:paraId="189EAE78" w14:textId="77777777" w:rsidR="005444EE" w:rsidRPr="005B45CA" w:rsidRDefault="005444EE" w:rsidP="00021E31">
      <w:pPr>
        <w:autoSpaceDE w:val="0"/>
        <w:autoSpaceDN w:val="0"/>
        <w:adjustRightInd w:val="0"/>
        <w:spacing w:after="0" w:line="240" w:lineRule="auto"/>
        <w:rPr>
          <w:rFonts w:eastAsia="MS Mincho" w:cs="Arial"/>
          <w:sz w:val="20"/>
          <w:szCs w:val="20"/>
          <w:lang w:eastAsia="ja-JP"/>
        </w:rPr>
      </w:pPr>
    </w:p>
    <w:p w14:paraId="1A97DF4D" w14:textId="77777777" w:rsidR="005444EE" w:rsidRPr="005B45CA" w:rsidRDefault="005444EE" w:rsidP="00021E31">
      <w:pPr>
        <w:spacing w:after="0"/>
        <w:rPr>
          <w:rFonts w:cs="Arial"/>
          <w:sz w:val="20"/>
          <w:szCs w:val="20"/>
        </w:rPr>
      </w:pPr>
    </w:p>
    <w:p w14:paraId="79EE6AC5" w14:textId="77777777" w:rsidR="00454E1C" w:rsidRDefault="00454E1C">
      <w:pPr>
        <w:rPr>
          <w:rFonts w:cs="Arial"/>
          <w:b/>
          <w:bCs/>
          <w:sz w:val="20"/>
          <w:szCs w:val="20"/>
        </w:rPr>
      </w:pPr>
      <w:bookmarkStart w:id="24" w:name="_Toc419109622"/>
      <w:r>
        <w:rPr>
          <w:rFonts w:cs="Arial"/>
          <w:b/>
          <w:bCs/>
          <w:sz w:val="20"/>
          <w:szCs w:val="20"/>
        </w:rPr>
        <w:br w:type="page"/>
      </w:r>
    </w:p>
    <w:p w14:paraId="4F5E5F2B" w14:textId="12E518A0" w:rsidR="00021E31" w:rsidRPr="005B45CA" w:rsidRDefault="00021E31" w:rsidP="00EA39D7">
      <w:pPr>
        <w:pStyle w:val="ListParagraph"/>
        <w:numPr>
          <w:ilvl w:val="1"/>
          <w:numId w:val="14"/>
        </w:numPr>
        <w:autoSpaceDE w:val="0"/>
        <w:autoSpaceDN w:val="0"/>
        <w:adjustRightInd w:val="0"/>
        <w:spacing w:after="0" w:line="240" w:lineRule="auto"/>
        <w:outlineLvl w:val="1"/>
        <w:rPr>
          <w:rFonts w:cs="Arial"/>
          <w:b/>
          <w:bCs/>
          <w:sz w:val="20"/>
          <w:szCs w:val="20"/>
        </w:rPr>
      </w:pPr>
      <w:r w:rsidRPr="005B45CA">
        <w:rPr>
          <w:rFonts w:cs="Arial"/>
          <w:b/>
          <w:bCs/>
          <w:sz w:val="20"/>
          <w:szCs w:val="20"/>
        </w:rPr>
        <w:lastRenderedPageBreak/>
        <w:t>System Software</w:t>
      </w:r>
      <w:bookmarkEnd w:id="24"/>
    </w:p>
    <w:p w14:paraId="7275D86C" w14:textId="77777777" w:rsidR="005444EE" w:rsidRPr="005B45CA" w:rsidRDefault="005444EE" w:rsidP="00021E31">
      <w:pPr>
        <w:spacing w:after="0"/>
        <w:rPr>
          <w:rFonts w:cs="Arial"/>
          <w:sz w:val="20"/>
          <w:szCs w:val="20"/>
        </w:rPr>
      </w:pPr>
      <w:r w:rsidRPr="005B45CA">
        <w:rPr>
          <w:rFonts w:cs="Arial"/>
          <w:sz w:val="20"/>
          <w:szCs w:val="20"/>
        </w:rPr>
        <w:t xml:space="preserve">The </w:t>
      </w:r>
      <w:r w:rsidR="00A6498C" w:rsidRPr="005B45CA">
        <w:rPr>
          <w:rFonts w:cs="Arial"/>
          <w:sz w:val="20"/>
          <w:szCs w:val="20"/>
        </w:rPr>
        <w:t>Management</w:t>
      </w:r>
      <w:r w:rsidRPr="005B45CA">
        <w:rPr>
          <w:rFonts w:cs="Arial"/>
          <w:sz w:val="20"/>
          <w:szCs w:val="20"/>
        </w:rPr>
        <w:t xml:space="preserve"> Software </w:t>
      </w:r>
      <w:r w:rsidR="00A6498C" w:rsidRPr="005B45CA">
        <w:rPr>
          <w:rFonts w:cs="Arial"/>
          <w:sz w:val="20"/>
          <w:szCs w:val="20"/>
        </w:rPr>
        <w:t xml:space="preserve">Application </w:t>
      </w:r>
      <w:r w:rsidRPr="005B45CA">
        <w:rPr>
          <w:rFonts w:cs="Arial"/>
          <w:sz w:val="20"/>
          <w:szCs w:val="20"/>
        </w:rPr>
        <w:t>shall:</w:t>
      </w:r>
    </w:p>
    <w:p w14:paraId="2DFCA557"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 xml:space="preserve">Display graphical representations of the system server, </w:t>
      </w:r>
      <w:r w:rsidR="00936AF3" w:rsidRPr="005B45CA">
        <w:rPr>
          <w:rFonts w:cs="Arial"/>
          <w:sz w:val="20"/>
          <w:szCs w:val="20"/>
        </w:rPr>
        <w:t>controller</w:t>
      </w:r>
      <w:r w:rsidRPr="005B45CA">
        <w:rPr>
          <w:rFonts w:cs="Arial"/>
          <w:sz w:val="20"/>
          <w:szCs w:val="20"/>
        </w:rPr>
        <w:t xml:space="preserve">s and emergency luminaires </w:t>
      </w:r>
    </w:p>
    <w:p w14:paraId="505FC90E"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Display real time status information</w:t>
      </w:r>
    </w:p>
    <w:p w14:paraId="05B0FEBF"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 xml:space="preserve">Provide the facility to create “groups” of emergency luminaires for testing and the ability to move devices between these different groups using “drag &amp; drop” </w:t>
      </w:r>
    </w:p>
    <w:p w14:paraId="7229A500"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 xml:space="preserve">Provide reporting facilities capable of sorting by date, group and or device </w:t>
      </w:r>
    </w:p>
    <w:p w14:paraId="42ABD302"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Provide the facility to replace of defective luminaires</w:t>
      </w:r>
    </w:p>
    <w:p w14:paraId="54CABDAE"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Provide the facility to program of multiple test groups to test at different times and dates</w:t>
      </w:r>
    </w:p>
    <w:p w14:paraId="00DBA0C5" w14:textId="77777777" w:rsidR="005444EE" w:rsidRPr="005B45CA" w:rsidRDefault="005444EE" w:rsidP="002C7096">
      <w:pPr>
        <w:pStyle w:val="ListParagraph"/>
        <w:numPr>
          <w:ilvl w:val="0"/>
          <w:numId w:val="21"/>
        </w:numPr>
        <w:spacing w:after="0" w:line="240" w:lineRule="auto"/>
        <w:rPr>
          <w:rFonts w:cs="Arial"/>
          <w:sz w:val="20"/>
          <w:szCs w:val="20"/>
        </w:rPr>
      </w:pPr>
      <w:r w:rsidRPr="005B45CA">
        <w:rPr>
          <w:rFonts w:cs="Arial"/>
          <w:sz w:val="20"/>
          <w:szCs w:val="20"/>
        </w:rPr>
        <w:t>Provide the facility to install emergency luminaires and dynamically allocate the network address</w:t>
      </w:r>
    </w:p>
    <w:p w14:paraId="04B34FE8" w14:textId="77777777" w:rsidR="00021E31" w:rsidRPr="005B45CA" w:rsidRDefault="00A6498C" w:rsidP="002C7096">
      <w:pPr>
        <w:pStyle w:val="ListParagraph"/>
        <w:numPr>
          <w:ilvl w:val="0"/>
          <w:numId w:val="21"/>
        </w:numPr>
        <w:spacing w:after="0" w:line="240" w:lineRule="auto"/>
        <w:rPr>
          <w:rFonts w:cs="Arial"/>
          <w:sz w:val="20"/>
          <w:szCs w:val="20"/>
        </w:rPr>
      </w:pPr>
      <w:r w:rsidRPr="005B45CA">
        <w:rPr>
          <w:rFonts w:cs="Arial"/>
          <w:sz w:val="20"/>
          <w:szCs w:val="20"/>
        </w:rPr>
        <w:t>Produce Emergency Lighting Test Reports that can be sorted by, fitting, group, test type (discharge or diagnostic) or date range plus the facility to generate a report with the last test result for each fitting</w:t>
      </w:r>
    </w:p>
    <w:p w14:paraId="6E0D1C72" w14:textId="77777777" w:rsidR="00A6498C" w:rsidRPr="005B45CA" w:rsidRDefault="00A6498C" w:rsidP="002C7096">
      <w:pPr>
        <w:pStyle w:val="ListParagraph"/>
        <w:numPr>
          <w:ilvl w:val="0"/>
          <w:numId w:val="21"/>
        </w:numPr>
        <w:spacing w:after="0" w:line="240" w:lineRule="auto"/>
        <w:rPr>
          <w:rFonts w:cs="Arial"/>
          <w:sz w:val="20"/>
          <w:szCs w:val="20"/>
        </w:rPr>
      </w:pPr>
      <w:r w:rsidRPr="005B45CA">
        <w:rPr>
          <w:rFonts w:cs="Arial"/>
          <w:sz w:val="20"/>
          <w:szCs w:val="20"/>
        </w:rPr>
        <w:t xml:space="preserve">Display a summary of the system status and produce a simple report containing only defective emergency luminaires including location details </w:t>
      </w:r>
    </w:p>
    <w:p w14:paraId="08092A5A" w14:textId="77777777" w:rsidR="005444EE" w:rsidRPr="005B45CA" w:rsidRDefault="00A6498C" w:rsidP="002C7096">
      <w:pPr>
        <w:pStyle w:val="ListParagraph"/>
        <w:numPr>
          <w:ilvl w:val="0"/>
          <w:numId w:val="21"/>
        </w:numPr>
        <w:spacing w:after="0" w:line="240" w:lineRule="auto"/>
        <w:rPr>
          <w:rFonts w:cs="Arial"/>
          <w:sz w:val="20"/>
          <w:szCs w:val="20"/>
        </w:rPr>
      </w:pPr>
      <w:r w:rsidRPr="005B45CA">
        <w:rPr>
          <w:rFonts w:cs="Arial"/>
          <w:sz w:val="20"/>
          <w:szCs w:val="20"/>
        </w:rPr>
        <w:t>Provide an Emergency Lighting Electronic Logbook, that can be printed, detailing relevant location information (unit description, floor, DWG, grid ref, distribution board and circuit number), test results and maintenance history</w:t>
      </w:r>
    </w:p>
    <w:p w14:paraId="62AA6655" w14:textId="77777777" w:rsidR="005444EE" w:rsidRPr="005B45CA" w:rsidRDefault="005444EE" w:rsidP="00021E31">
      <w:pPr>
        <w:spacing w:after="0" w:line="240" w:lineRule="auto"/>
        <w:ind w:left="720"/>
        <w:rPr>
          <w:rFonts w:cs="Arial"/>
          <w:sz w:val="20"/>
          <w:szCs w:val="20"/>
        </w:rPr>
      </w:pPr>
    </w:p>
    <w:p w14:paraId="3E24A817" w14:textId="77777777" w:rsidR="005444EE" w:rsidRPr="005B45CA" w:rsidRDefault="005444EE"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5" w:name="_Toc419109623"/>
      <w:r w:rsidRPr="005B45CA">
        <w:rPr>
          <w:rFonts w:cs="Arial"/>
          <w:b/>
          <w:bCs/>
          <w:sz w:val="20"/>
          <w:szCs w:val="20"/>
        </w:rPr>
        <w:t>Commissioning</w:t>
      </w:r>
      <w:bookmarkEnd w:id="25"/>
    </w:p>
    <w:p w14:paraId="1F5152B3" w14:textId="6678E7A3" w:rsidR="00021E31" w:rsidRPr="005B45CA" w:rsidRDefault="00936AF3" w:rsidP="002C7096">
      <w:pPr>
        <w:pStyle w:val="ListParagraph"/>
        <w:numPr>
          <w:ilvl w:val="0"/>
          <w:numId w:val="21"/>
        </w:numPr>
        <w:spacing w:after="0"/>
        <w:rPr>
          <w:rFonts w:cs="Arial"/>
          <w:sz w:val="20"/>
          <w:szCs w:val="20"/>
        </w:rPr>
      </w:pPr>
      <w:r w:rsidRPr="005B45CA">
        <w:rPr>
          <w:rFonts w:cs="Arial"/>
          <w:sz w:val="20"/>
          <w:szCs w:val="20"/>
        </w:rPr>
        <w:t xml:space="preserve">The Installing Contractor will engage the system manufacturer </w:t>
      </w:r>
      <w:r w:rsidR="00454E1C">
        <w:rPr>
          <w:rFonts w:cs="Arial"/>
          <w:sz w:val="20"/>
          <w:szCs w:val="20"/>
        </w:rPr>
        <w:t xml:space="preserve">for </w:t>
      </w:r>
      <w:r w:rsidRPr="005B45CA">
        <w:rPr>
          <w:rFonts w:cs="Arial"/>
          <w:sz w:val="20"/>
          <w:szCs w:val="20"/>
        </w:rPr>
        <w:t>commissioning the automatic emergency lighting system.</w:t>
      </w:r>
      <w:r w:rsidR="005444EE" w:rsidRPr="005B45CA">
        <w:rPr>
          <w:rFonts w:cs="Arial"/>
          <w:sz w:val="20"/>
          <w:szCs w:val="20"/>
        </w:rPr>
        <w:t xml:space="preserve"> </w:t>
      </w:r>
    </w:p>
    <w:p w14:paraId="0DDE566D" w14:textId="1C0FE274" w:rsidR="00021E31" w:rsidRPr="005B45CA" w:rsidRDefault="00936AF3" w:rsidP="002C7096">
      <w:pPr>
        <w:pStyle w:val="ListParagraph"/>
        <w:numPr>
          <w:ilvl w:val="0"/>
          <w:numId w:val="21"/>
        </w:numPr>
        <w:spacing w:after="0"/>
        <w:rPr>
          <w:rFonts w:cs="Arial"/>
          <w:sz w:val="20"/>
          <w:szCs w:val="20"/>
        </w:rPr>
      </w:pPr>
      <w:r w:rsidRPr="005B45CA">
        <w:rPr>
          <w:rFonts w:cs="Arial"/>
          <w:sz w:val="20"/>
          <w:szCs w:val="20"/>
        </w:rPr>
        <w:t>Each emergency luminaire must be labelled with a user reference</w:t>
      </w:r>
      <w:r w:rsidR="00AB4398">
        <w:rPr>
          <w:rFonts w:cs="Arial"/>
          <w:sz w:val="20"/>
          <w:szCs w:val="20"/>
        </w:rPr>
        <w:t xml:space="preserve"> </w:t>
      </w:r>
      <w:r w:rsidRPr="005B45CA">
        <w:rPr>
          <w:rFonts w:cs="Arial"/>
          <w:sz w:val="20"/>
          <w:szCs w:val="20"/>
        </w:rPr>
        <w:t xml:space="preserve">that can be </w:t>
      </w:r>
      <w:proofErr w:type="gramStart"/>
      <w:r w:rsidRPr="005B45CA">
        <w:rPr>
          <w:rFonts w:cs="Arial"/>
          <w:sz w:val="20"/>
          <w:szCs w:val="20"/>
        </w:rPr>
        <w:t>entered into</w:t>
      </w:r>
      <w:proofErr w:type="gramEnd"/>
      <w:r w:rsidRPr="005B45CA">
        <w:rPr>
          <w:rFonts w:cs="Arial"/>
          <w:sz w:val="20"/>
          <w:szCs w:val="20"/>
        </w:rPr>
        <w:t xml:space="preserve"> the electronic logbook and used as the primary reference for the device (device reference). The device reference shall be an alpha numeric reference such as the Building, Level and fitting number on that level, e.g. BLGA-L4-67 and permanently and indelibly fixed to a visible part of the emergency luminaire</w:t>
      </w:r>
      <w:r w:rsidR="005444EE" w:rsidRPr="005B45CA">
        <w:rPr>
          <w:rFonts w:cs="Arial"/>
          <w:sz w:val="20"/>
          <w:szCs w:val="20"/>
        </w:rPr>
        <w:t>.</w:t>
      </w:r>
    </w:p>
    <w:p w14:paraId="25A64C52" w14:textId="77777777" w:rsidR="00021E31" w:rsidRPr="005B45CA" w:rsidRDefault="00936AF3" w:rsidP="002C7096">
      <w:pPr>
        <w:pStyle w:val="ListParagraph"/>
        <w:numPr>
          <w:ilvl w:val="0"/>
          <w:numId w:val="21"/>
        </w:numPr>
        <w:spacing w:after="0"/>
        <w:rPr>
          <w:rFonts w:cs="Arial"/>
          <w:sz w:val="20"/>
          <w:szCs w:val="20"/>
        </w:rPr>
      </w:pPr>
      <w:r w:rsidRPr="005B45CA">
        <w:rPr>
          <w:rFonts w:cs="Arial"/>
          <w:sz w:val="20"/>
          <w:szCs w:val="20"/>
        </w:rPr>
        <w:t>Location information is to be entered into the electronic logbook by the installing contractor at the time of installation and will be retained by the system’s management application on the server.  This logbook information will be compiled during the construction of the project by the installing contractor in the form of Emergency Lighting Registers and Emergency Lighting Controller Registers.  These registers will be provided to the emergency lighting system manufacturer for the purpose of commissioning the system and uploading into the management application’s logbook facility</w:t>
      </w:r>
      <w:r w:rsidR="00021E31" w:rsidRPr="005B45CA">
        <w:rPr>
          <w:rFonts w:cs="Arial"/>
          <w:sz w:val="20"/>
          <w:szCs w:val="20"/>
        </w:rPr>
        <w:t>.</w:t>
      </w:r>
    </w:p>
    <w:p w14:paraId="77CAAC85" w14:textId="77777777" w:rsidR="005444EE" w:rsidRPr="005B45CA" w:rsidRDefault="005444EE" w:rsidP="002C7096">
      <w:pPr>
        <w:pStyle w:val="ListParagraph"/>
        <w:numPr>
          <w:ilvl w:val="0"/>
          <w:numId w:val="21"/>
        </w:numPr>
        <w:spacing w:after="0"/>
        <w:rPr>
          <w:rFonts w:cs="Arial"/>
          <w:sz w:val="20"/>
          <w:szCs w:val="20"/>
        </w:rPr>
      </w:pPr>
      <w:r w:rsidRPr="005B45CA">
        <w:rPr>
          <w:rFonts w:cs="Arial"/>
          <w:sz w:val="20"/>
          <w:szCs w:val="20"/>
        </w:rPr>
        <w:t>A complete set of “as installed” drawings must be provided by the installing contractor detailing the following:</w:t>
      </w:r>
    </w:p>
    <w:p w14:paraId="35495624" w14:textId="77777777" w:rsidR="005444EE" w:rsidRPr="005B45CA" w:rsidRDefault="005444EE" w:rsidP="002C7096">
      <w:pPr>
        <w:numPr>
          <w:ilvl w:val="0"/>
          <w:numId w:val="28"/>
        </w:numPr>
        <w:spacing w:after="0" w:line="240" w:lineRule="auto"/>
        <w:rPr>
          <w:rFonts w:cs="Arial"/>
          <w:sz w:val="20"/>
          <w:szCs w:val="20"/>
        </w:rPr>
      </w:pPr>
      <w:r w:rsidRPr="005B45CA">
        <w:rPr>
          <w:rFonts w:cs="Arial"/>
          <w:sz w:val="20"/>
          <w:szCs w:val="20"/>
        </w:rPr>
        <w:t>The location of the emergency luminaires</w:t>
      </w:r>
    </w:p>
    <w:p w14:paraId="597A653D" w14:textId="2F141831" w:rsidR="00936AF3" w:rsidRPr="005B45CA" w:rsidRDefault="00936AF3" w:rsidP="002C7096">
      <w:pPr>
        <w:numPr>
          <w:ilvl w:val="0"/>
          <w:numId w:val="28"/>
        </w:numPr>
        <w:spacing w:after="0" w:line="240" w:lineRule="auto"/>
        <w:rPr>
          <w:rFonts w:cs="Arial"/>
          <w:sz w:val="20"/>
          <w:szCs w:val="20"/>
        </w:rPr>
      </w:pPr>
      <w:r w:rsidRPr="005B45CA">
        <w:rPr>
          <w:rFonts w:cs="Arial"/>
          <w:sz w:val="20"/>
          <w:szCs w:val="20"/>
        </w:rPr>
        <w:t xml:space="preserve">The </w:t>
      </w:r>
      <w:r w:rsidR="00AB4398">
        <w:rPr>
          <w:rFonts w:cs="Arial"/>
          <w:sz w:val="20"/>
          <w:szCs w:val="20"/>
        </w:rPr>
        <w:t>Device Reference</w:t>
      </w:r>
      <w:r w:rsidRPr="005B45CA">
        <w:rPr>
          <w:rFonts w:cs="Arial"/>
          <w:sz w:val="20"/>
          <w:szCs w:val="20"/>
        </w:rPr>
        <w:t xml:space="preserve"> assigned to each emergency luminaire</w:t>
      </w:r>
    </w:p>
    <w:p w14:paraId="478ABDE9" w14:textId="77777777" w:rsidR="005E306C" w:rsidRPr="005B45CA" w:rsidRDefault="005E306C" w:rsidP="00543231">
      <w:pPr>
        <w:autoSpaceDE w:val="0"/>
        <w:autoSpaceDN w:val="0"/>
        <w:adjustRightInd w:val="0"/>
        <w:spacing w:after="0" w:line="240" w:lineRule="auto"/>
        <w:rPr>
          <w:rFonts w:ascii="Arial" w:hAnsi="Arial" w:cs="Arial"/>
          <w:sz w:val="20"/>
          <w:szCs w:val="20"/>
        </w:rPr>
      </w:pPr>
    </w:p>
    <w:p w14:paraId="30A46AF0" w14:textId="77777777" w:rsidR="00EB4D68" w:rsidRPr="005B45CA" w:rsidRDefault="00EB4D68" w:rsidP="00EA39D7">
      <w:pPr>
        <w:pStyle w:val="ListParagraph"/>
        <w:numPr>
          <w:ilvl w:val="1"/>
          <w:numId w:val="14"/>
        </w:numPr>
        <w:autoSpaceDE w:val="0"/>
        <w:autoSpaceDN w:val="0"/>
        <w:adjustRightInd w:val="0"/>
        <w:spacing w:after="0" w:line="240" w:lineRule="auto"/>
        <w:outlineLvl w:val="1"/>
        <w:rPr>
          <w:rFonts w:cs="Arial"/>
          <w:b/>
          <w:bCs/>
          <w:sz w:val="20"/>
          <w:szCs w:val="20"/>
        </w:rPr>
      </w:pPr>
      <w:bookmarkStart w:id="26" w:name="_Toc419109624"/>
      <w:r w:rsidRPr="005B45CA">
        <w:rPr>
          <w:rFonts w:cs="Arial"/>
          <w:b/>
          <w:bCs/>
          <w:sz w:val="20"/>
          <w:szCs w:val="20"/>
        </w:rPr>
        <w:t xml:space="preserve">Testing and </w:t>
      </w:r>
      <w:r w:rsidR="00C507D5" w:rsidRPr="005B45CA">
        <w:rPr>
          <w:rFonts w:cs="Arial"/>
          <w:b/>
          <w:bCs/>
          <w:sz w:val="20"/>
          <w:szCs w:val="20"/>
        </w:rPr>
        <w:t>Handover</w:t>
      </w:r>
      <w:bookmarkEnd w:id="26"/>
    </w:p>
    <w:p w14:paraId="2EA7441E"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Test the emergency lighting system to the satisfaction of the regulatory Authority.</w:t>
      </w:r>
    </w:p>
    <w:p w14:paraId="61ECFEF3"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Demonstrate the operation of the emergency lighting system by performing the 12 monthly </w:t>
      </w:r>
      <w:proofErr w:type="gramStart"/>
      <w:r w:rsidRPr="005B45CA">
        <w:rPr>
          <w:rFonts w:cs="Arial"/>
          <w:sz w:val="20"/>
          <w:szCs w:val="20"/>
        </w:rPr>
        <w:t>test</w:t>
      </w:r>
      <w:proofErr w:type="gramEnd"/>
      <w:r w:rsidRPr="005B45CA">
        <w:rPr>
          <w:rFonts w:cs="Arial"/>
          <w:sz w:val="20"/>
          <w:szCs w:val="20"/>
        </w:rPr>
        <w:t xml:space="preserve"> as</w:t>
      </w:r>
      <w:r w:rsidR="00EB4D68" w:rsidRPr="005B45CA">
        <w:rPr>
          <w:rFonts w:cs="Arial"/>
          <w:sz w:val="20"/>
          <w:szCs w:val="20"/>
        </w:rPr>
        <w:t xml:space="preserve"> </w:t>
      </w:r>
      <w:r w:rsidRPr="005B45CA">
        <w:rPr>
          <w:rFonts w:cs="Arial"/>
          <w:sz w:val="20"/>
          <w:szCs w:val="20"/>
        </w:rPr>
        <w:t>specified in AS/NZS 2293.2 prior to the date of practical completion.</w:t>
      </w:r>
    </w:p>
    <w:p w14:paraId="5BFD9820"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All units which fail to operate for the required period will be rejected and shall be </w:t>
      </w:r>
      <w:r w:rsidR="00EB4D68" w:rsidRPr="005B45CA">
        <w:rPr>
          <w:rFonts w:cs="Arial"/>
          <w:sz w:val="20"/>
          <w:szCs w:val="20"/>
        </w:rPr>
        <w:t>repaired or replaced and s</w:t>
      </w:r>
      <w:r w:rsidRPr="005B45CA">
        <w:rPr>
          <w:rFonts w:cs="Arial"/>
          <w:sz w:val="20"/>
          <w:szCs w:val="20"/>
        </w:rPr>
        <w:t xml:space="preserve">hall be similarly tested after </w:t>
      </w:r>
      <w:r w:rsidR="00EB4D68" w:rsidRPr="005B45CA">
        <w:rPr>
          <w:rFonts w:cs="Arial"/>
          <w:sz w:val="20"/>
          <w:szCs w:val="20"/>
        </w:rPr>
        <w:t>repair</w:t>
      </w:r>
      <w:r w:rsidRPr="005B45CA">
        <w:rPr>
          <w:rFonts w:cs="Arial"/>
          <w:sz w:val="20"/>
          <w:szCs w:val="20"/>
        </w:rPr>
        <w:t>.</w:t>
      </w:r>
    </w:p>
    <w:p w14:paraId="2AC1FA63"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Results of the test at practical completion shall be recorded in the </w:t>
      </w:r>
      <w:r w:rsidR="00EB4D68" w:rsidRPr="005B45CA">
        <w:rPr>
          <w:rFonts w:cs="Arial"/>
          <w:sz w:val="20"/>
          <w:szCs w:val="20"/>
        </w:rPr>
        <w:t xml:space="preserve">electronic </w:t>
      </w:r>
      <w:r w:rsidRPr="005B45CA">
        <w:rPr>
          <w:rFonts w:cs="Arial"/>
          <w:sz w:val="20"/>
          <w:szCs w:val="20"/>
        </w:rPr>
        <w:t>log book.</w:t>
      </w:r>
    </w:p>
    <w:p w14:paraId="6EAF7DFB"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Rectify all defects, including replacement of failed lamps during the </w:t>
      </w:r>
      <w:proofErr w:type="gramStart"/>
      <w:r w:rsidRPr="005B45CA">
        <w:rPr>
          <w:rFonts w:cs="Arial"/>
          <w:sz w:val="20"/>
          <w:szCs w:val="20"/>
        </w:rPr>
        <w:t>defects</w:t>
      </w:r>
      <w:proofErr w:type="gramEnd"/>
      <w:r w:rsidRPr="005B45CA">
        <w:rPr>
          <w:rFonts w:cs="Arial"/>
          <w:sz w:val="20"/>
          <w:szCs w:val="20"/>
        </w:rPr>
        <w:t xml:space="preserve"> liability period.</w:t>
      </w:r>
    </w:p>
    <w:p w14:paraId="5D80F41A" w14:textId="77777777" w:rsidR="00543231" w:rsidRPr="005B45CA" w:rsidRDefault="00543231" w:rsidP="002C7096">
      <w:pPr>
        <w:pStyle w:val="ListParagraph"/>
        <w:numPr>
          <w:ilvl w:val="0"/>
          <w:numId w:val="21"/>
        </w:numPr>
        <w:spacing w:after="0"/>
        <w:rPr>
          <w:rFonts w:cs="Arial"/>
          <w:sz w:val="20"/>
          <w:szCs w:val="20"/>
        </w:rPr>
      </w:pPr>
      <w:r w:rsidRPr="005B45CA">
        <w:rPr>
          <w:rFonts w:cs="Arial"/>
          <w:sz w:val="20"/>
          <w:szCs w:val="20"/>
        </w:rPr>
        <w:t xml:space="preserve">The </w:t>
      </w:r>
      <w:r w:rsidR="00EB4D68" w:rsidRPr="005B45CA">
        <w:rPr>
          <w:rFonts w:cs="Arial"/>
          <w:sz w:val="20"/>
          <w:szCs w:val="20"/>
        </w:rPr>
        <w:t xml:space="preserve">electronic </w:t>
      </w:r>
      <w:r w:rsidRPr="005B45CA">
        <w:rPr>
          <w:rFonts w:cs="Arial"/>
          <w:sz w:val="20"/>
          <w:szCs w:val="20"/>
        </w:rPr>
        <w:t xml:space="preserve">log book shall be </w:t>
      </w:r>
      <w:r w:rsidR="00EB4D68" w:rsidRPr="005B45CA">
        <w:rPr>
          <w:rFonts w:cs="Arial"/>
          <w:sz w:val="20"/>
          <w:szCs w:val="20"/>
        </w:rPr>
        <w:t>accessible</w:t>
      </w:r>
      <w:r w:rsidRPr="005B45CA">
        <w:rPr>
          <w:rFonts w:cs="Arial"/>
          <w:sz w:val="20"/>
          <w:szCs w:val="20"/>
        </w:rPr>
        <w:t xml:space="preserve"> on site.</w:t>
      </w:r>
    </w:p>
    <w:sectPr w:rsidR="00543231" w:rsidRPr="005B45CA" w:rsidSect="008D57A9">
      <w:pgSz w:w="11906" w:h="16838"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19"/>
    <w:multiLevelType w:val="hybridMultilevel"/>
    <w:tmpl w:val="080AE9BE"/>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14C6E"/>
    <w:multiLevelType w:val="hybridMultilevel"/>
    <w:tmpl w:val="C3DECAC4"/>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B2BD3"/>
    <w:multiLevelType w:val="multilevel"/>
    <w:tmpl w:val="07CA4FFE"/>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06E2B"/>
    <w:multiLevelType w:val="hybridMultilevel"/>
    <w:tmpl w:val="5E3CBC1E"/>
    <w:lvl w:ilvl="0" w:tplc="562C6022">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07117"/>
    <w:multiLevelType w:val="hybridMultilevel"/>
    <w:tmpl w:val="8820A4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31C80"/>
    <w:multiLevelType w:val="hybridMultilevel"/>
    <w:tmpl w:val="D424F144"/>
    <w:lvl w:ilvl="0" w:tplc="6A28ECEC">
      <w:start w:val="5"/>
      <w:numFmt w:val="bullet"/>
      <w:lvlText w:val="-"/>
      <w:lvlJc w:val="left"/>
      <w:pPr>
        <w:ind w:left="720" w:hanging="360"/>
      </w:pPr>
      <w:rPr>
        <w:rFonts w:ascii="Calibri" w:eastAsiaTheme="minorHAns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2911D0"/>
    <w:multiLevelType w:val="hybridMultilevel"/>
    <w:tmpl w:val="379CB70A"/>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B26D5"/>
    <w:multiLevelType w:val="hybridMultilevel"/>
    <w:tmpl w:val="0884177A"/>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368C1"/>
    <w:multiLevelType w:val="hybridMultilevel"/>
    <w:tmpl w:val="2A623912"/>
    <w:lvl w:ilvl="0" w:tplc="106EA04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5428A"/>
    <w:multiLevelType w:val="hybridMultilevel"/>
    <w:tmpl w:val="BF9C35EE"/>
    <w:lvl w:ilvl="0" w:tplc="6A28ECEC">
      <w:start w:val="5"/>
      <w:numFmt w:val="bullet"/>
      <w:lvlText w:val="-"/>
      <w:lvlJc w:val="left"/>
      <w:pPr>
        <w:ind w:left="1080" w:hanging="360"/>
      </w:pPr>
      <w:rPr>
        <w:rFonts w:ascii="Calibri" w:eastAsiaTheme="minorHAnsi" w:hAnsi="Calibri"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4C7098"/>
    <w:multiLevelType w:val="hybridMultilevel"/>
    <w:tmpl w:val="A1688D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D3F21"/>
    <w:multiLevelType w:val="hybridMultilevel"/>
    <w:tmpl w:val="336E7694"/>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DA31E7"/>
    <w:multiLevelType w:val="hybridMultilevel"/>
    <w:tmpl w:val="A99E9E88"/>
    <w:lvl w:ilvl="0" w:tplc="EE085A2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D58FC"/>
    <w:multiLevelType w:val="hybridMultilevel"/>
    <w:tmpl w:val="96663152"/>
    <w:lvl w:ilvl="0" w:tplc="AFB06FA6">
      <w:start w:val="10"/>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F5C38"/>
    <w:multiLevelType w:val="hybridMultilevel"/>
    <w:tmpl w:val="1A8E0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0669C"/>
    <w:multiLevelType w:val="hybridMultilevel"/>
    <w:tmpl w:val="93A0F00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EA90D07"/>
    <w:multiLevelType w:val="hybridMultilevel"/>
    <w:tmpl w:val="CE949004"/>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F31C54"/>
    <w:multiLevelType w:val="hybridMultilevel"/>
    <w:tmpl w:val="03E84C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15C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1D3CCC"/>
    <w:multiLevelType w:val="hybridMultilevel"/>
    <w:tmpl w:val="5EAE9FEC"/>
    <w:lvl w:ilvl="0" w:tplc="EFEA8BD8">
      <w:start w:val="1"/>
      <w:numFmt w:val="bullet"/>
      <w:lvlText w:val=""/>
      <w:lvlJc w:val="left"/>
      <w:pPr>
        <w:ind w:left="720" w:hanging="360"/>
      </w:pPr>
      <w:rPr>
        <w:rFonts w:ascii="Calibri" w:hAnsi="Calibri" w:hint="default"/>
        <w:b w:val="0"/>
        <w:i w:val="0"/>
        <w:caps/>
        <w:strike w:val="0"/>
        <w:dstrike w:val="0"/>
        <w:vanish w:val="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F0084"/>
    <w:multiLevelType w:val="hybridMultilevel"/>
    <w:tmpl w:val="01D0D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61E738B"/>
    <w:multiLevelType w:val="hybridMultilevel"/>
    <w:tmpl w:val="5284EBE6"/>
    <w:lvl w:ilvl="0" w:tplc="0DC6D992">
      <w:start w:val="10"/>
      <w:numFmt w:val="bullet"/>
      <w:lvlText w:val="-"/>
      <w:lvlJc w:val="left"/>
      <w:pPr>
        <w:ind w:left="1440" w:hanging="360"/>
      </w:pPr>
      <w:rPr>
        <w:rFonts w:ascii="Calibri" w:eastAsiaTheme="minorHAnsi"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A4B37A9"/>
    <w:multiLevelType w:val="hybridMultilevel"/>
    <w:tmpl w:val="407E9DF6"/>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E55C05"/>
    <w:multiLevelType w:val="hybridMultilevel"/>
    <w:tmpl w:val="ABF090F8"/>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B709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1C7184"/>
    <w:multiLevelType w:val="hybridMultilevel"/>
    <w:tmpl w:val="362CA526"/>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F368BA"/>
    <w:multiLevelType w:val="hybridMultilevel"/>
    <w:tmpl w:val="9A28950A"/>
    <w:lvl w:ilvl="0" w:tplc="B3183AC8">
      <w:start w:val="5"/>
      <w:numFmt w:val="bullet"/>
      <w:lvlText w:val="-"/>
      <w:lvlJc w:val="left"/>
      <w:pPr>
        <w:ind w:left="720" w:hanging="360"/>
      </w:pPr>
      <w:rPr>
        <w:rFonts w:ascii="Calibri" w:eastAsiaTheme="minorHAnsi" w:hAnsi="Calibri"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F0374"/>
    <w:multiLevelType w:val="hybridMultilevel"/>
    <w:tmpl w:val="608AFA82"/>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4D722D"/>
    <w:multiLevelType w:val="hybridMultilevel"/>
    <w:tmpl w:val="F850BBE2"/>
    <w:lvl w:ilvl="0" w:tplc="6A28ECEC">
      <w:start w:val="5"/>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8"/>
  </w:num>
  <w:num w:numId="4">
    <w:abstractNumId w:val="3"/>
  </w:num>
  <w:num w:numId="5">
    <w:abstractNumId w:val="12"/>
  </w:num>
  <w:num w:numId="6">
    <w:abstractNumId w:val="26"/>
  </w:num>
  <w:num w:numId="7">
    <w:abstractNumId w:val="13"/>
  </w:num>
  <w:num w:numId="8">
    <w:abstractNumId w:val="2"/>
  </w:num>
  <w:num w:numId="9">
    <w:abstractNumId w:val="21"/>
  </w:num>
  <w:num w:numId="10">
    <w:abstractNumId w:val="17"/>
  </w:num>
  <w:num w:numId="11">
    <w:abstractNumId w:val="4"/>
  </w:num>
  <w:num w:numId="12">
    <w:abstractNumId w:val="15"/>
  </w:num>
  <w:num w:numId="13">
    <w:abstractNumId w:val="10"/>
  </w:num>
  <w:num w:numId="14">
    <w:abstractNumId w:val="18"/>
  </w:num>
  <w:num w:numId="15">
    <w:abstractNumId w:val="24"/>
  </w:num>
  <w:num w:numId="16">
    <w:abstractNumId w:val="14"/>
  </w:num>
  <w:num w:numId="17">
    <w:abstractNumId w:val="5"/>
  </w:num>
  <w:num w:numId="18">
    <w:abstractNumId w:val="16"/>
  </w:num>
  <w:num w:numId="19">
    <w:abstractNumId w:val="0"/>
  </w:num>
  <w:num w:numId="20">
    <w:abstractNumId w:val="6"/>
  </w:num>
  <w:num w:numId="21">
    <w:abstractNumId w:val="23"/>
  </w:num>
  <w:num w:numId="22">
    <w:abstractNumId w:val="28"/>
  </w:num>
  <w:num w:numId="23">
    <w:abstractNumId w:val="11"/>
  </w:num>
  <w:num w:numId="24">
    <w:abstractNumId w:val="27"/>
  </w:num>
  <w:num w:numId="25">
    <w:abstractNumId w:val="25"/>
  </w:num>
  <w:num w:numId="26">
    <w:abstractNumId w:val="7"/>
  </w:num>
  <w:num w:numId="27">
    <w:abstractNumId w:val="1"/>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A2"/>
    <w:rsid w:val="00016BE1"/>
    <w:rsid w:val="00021E31"/>
    <w:rsid w:val="00043626"/>
    <w:rsid w:val="00050E42"/>
    <w:rsid w:val="000541CA"/>
    <w:rsid w:val="00081545"/>
    <w:rsid w:val="000C750C"/>
    <w:rsid w:val="00194AEF"/>
    <w:rsid w:val="001B5CF0"/>
    <w:rsid w:val="001F5E66"/>
    <w:rsid w:val="00210036"/>
    <w:rsid w:val="00216165"/>
    <w:rsid w:val="00216182"/>
    <w:rsid w:val="0022182B"/>
    <w:rsid w:val="002345ED"/>
    <w:rsid w:val="002358DB"/>
    <w:rsid w:val="00255FD3"/>
    <w:rsid w:val="00257671"/>
    <w:rsid w:val="0026444F"/>
    <w:rsid w:val="002C7096"/>
    <w:rsid w:val="002E114C"/>
    <w:rsid w:val="002F37E4"/>
    <w:rsid w:val="0032227A"/>
    <w:rsid w:val="00322DF8"/>
    <w:rsid w:val="00356BA8"/>
    <w:rsid w:val="00371F42"/>
    <w:rsid w:val="00386831"/>
    <w:rsid w:val="003C000B"/>
    <w:rsid w:val="003E0C73"/>
    <w:rsid w:val="003E6E29"/>
    <w:rsid w:val="004279DF"/>
    <w:rsid w:val="00444F2D"/>
    <w:rsid w:val="0045333B"/>
    <w:rsid w:val="00454BF1"/>
    <w:rsid w:val="00454E1C"/>
    <w:rsid w:val="00470087"/>
    <w:rsid w:val="00494372"/>
    <w:rsid w:val="00524ABF"/>
    <w:rsid w:val="00543231"/>
    <w:rsid w:val="005444EE"/>
    <w:rsid w:val="0055221F"/>
    <w:rsid w:val="0056075F"/>
    <w:rsid w:val="00560D92"/>
    <w:rsid w:val="0056436E"/>
    <w:rsid w:val="005825B4"/>
    <w:rsid w:val="00587EE6"/>
    <w:rsid w:val="00593F59"/>
    <w:rsid w:val="005A3ADF"/>
    <w:rsid w:val="005B45CA"/>
    <w:rsid w:val="005B775B"/>
    <w:rsid w:val="005D32EB"/>
    <w:rsid w:val="005E306C"/>
    <w:rsid w:val="00636F73"/>
    <w:rsid w:val="006473AE"/>
    <w:rsid w:val="006534AC"/>
    <w:rsid w:val="006A0FBB"/>
    <w:rsid w:val="006B0290"/>
    <w:rsid w:val="006C0F1F"/>
    <w:rsid w:val="006C61B0"/>
    <w:rsid w:val="006E7D1B"/>
    <w:rsid w:val="007030A2"/>
    <w:rsid w:val="007211A5"/>
    <w:rsid w:val="00747CE3"/>
    <w:rsid w:val="00752628"/>
    <w:rsid w:val="00755BCA"/>
    <w:rsid w:val="00772E2A"/>
    <w:rsid w:val="007F3B2E"/>
    <w:rsid w:val="007F4E02"/>
    <w:rsid w:val="00837783"/>
    <w:rsid w:val="008B250E"/>
    <w:rsid w:val="008D57A9"/>
    <w:rsid w:val="008E7B8F"/>
    <w:rsid w:val="008F34A4"/>
    <w:rsid w:val="00936AF3"/>
    <w:rsid w:val="00954A51"/>
    <w:rsid w:val="009550AD"/>
    <w:rsid w:val="0098198D"/>
    <w:rsid w:val="0099029C"/>
    <w:rsid w:val="009C4356"/>
    <w:rsid w:val="009F0660"/>
    <w:rsid w:val="00A24125"/>
    <w:rsid w:val="00A56BE7"/>
    <w:rsid w:val="00A61B73"/>
    <w:rsid w:val="00A6498C"/>
    <w:rsid w:val="00A6521B"/>
    <w:rsid w:val="00A83493"/>
    <w:rsid w:val="00A979AF"/>
    <w:rsid w:val="00AB4398"/>
    <w:rsid w:val="00AC3382"/>
    <w:rsid w:val="00AC679F"/>
    <w:rsid w:val="00AF065B"/>
    <w:rsid w:val="00B4518D"/>
    <w:rsid w:val="00BD40A3"/>
    <w:rsid w:val="00BF4D59"/>
    <w:rsid w:val="00C15A14"/>
    <w:rsid w:val="00C1697D"/>
    <w:rsid w:val="00C507D5"/>
    <w:rsid w:val="00C55D2D"/>
    <w:rsid w:val="00C70E88"/>
    <w:rsid w:val="00CC32E5"/>
    <w:rsid w:val="00D02568"/>
    <w:rsid w:val="00D103FA"/>
    <w:rsid w:val="00D1174C"/>
    <w:rsid w:val="00D20503"/>
    <w:rsid w:val="00D470C9"/>
    <w:rsid w:val="00D861FD"/>
    <w:rsid w:val="00D923C4"/>
    <w:rsid w:val="00DB1247"/>
    <w:rsid w:val="00DF52A8"/>
    <w:rsid w:val="00E118FF"/>
    <w:rsid w:val="00E729BF"/>
    <w:rsid w:val="00E905B6"/>
    <w:rsid w:val="00EA369D"/>
    <w:rsid w:val="00EA39D7"/>
    <w:rsid w:val="00EB4D68"/>
    <w:rsid w:val="00EB4DF6"/>
    <w:rsid w:val="00EB5C01"/>
    <w:rsid w:val="00ED19BA"/>
    <w:rsid w:val="00F047EE"/>
    <w:rsid w:val="00F519B7"/>
    <w:rsid w:val="00F86244"/>
    <w:rsid w:val="00FA1612"/>
    <w:rsid w:val="00FA2262"/>
    <w:rsid w:val="00FB5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9A28"/>
  <w15:chartTrackingRefBased/>
  <w15:docId w15:val="{88798EC8-888C-4160-86D3-837B875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DF"/>
    <w:pPr>
      <w:ind w:left="720"/>
      <w:contextualSpacing/>
    </w:pPr>
  </w:style>
  <w:style w:type="paragraph" w:styleId="ListBullet">
    <w:name w:val="List Bullet"/>
    <w:unhideWhenUsed/>
    <w:rsid w:val="00050E42"/>
    <w:pPr>
      <w:tabs>
        <w:tab w:val="num" w:pos="360"/>
      </w:tabs>
      <w:spacing w:after="0" w:line="240" w:lineRule="auto"/>
      <w:ind w:left="360" w:hanging="360"/>
    </w:pPr>
    <w:rPr>
      <w:rFonts w:ascii="Arial" w:eastAsia="Times New Roman" w:hAnsi="Arial" w:cs="Times New Roman"/>
      <w:sz w:val="20"/>
      <w:szCs w:val="20"/>
      <w:lang w:eastAsia="en-AU"/>
    </w:rPr>
  </w:style>
  <w:style w:type="character" w:customStyle="1" w:styleId="Heading1Char">
    <w:name w:val="Heading 1 Char"/>
    <w:basedOn w:val="DefaultParagraphFont"/>
    <w:link w:val="Heading1"/>
    <w:uiPriority w:val="9"/>
    <w:rsid w:val="002C70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7096"/>
    <w:pPr>
      <w:outlineLvl w:val="9"/>
    </w:pPr>
    <w:rPr>
      <w:lang w:val="en-US"/>
    </w:rPr>
  </w:style>
  <w:style w:type="paragraph" w:styleId="NoSpacing">
    <w:name w:val="No Spacing"/>
    <w:link w:val="NoSpacingChar"/>
    <w:uiPriority w:val="1"/>
    <w:qFormat/>
    <w:rsid w:val="002C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7096"/>
    <w:rPr>
      <w:rFonts w:eastAsiaTheme="minorEastAsia"/>
      <w:lang w:val="en-US"/>
    </w:rPr>
  </w:style>
  <w:style w:type="paragraph" w:styleId="Title">
    <w:name w:val="Title"/>
    <w:basedOn w:val="Normal"/>
    <w:next w:val="Normal"/>
    <w:link w:val="TitleChar"/>
    <w:uiPriority w:val="10"/>
    <w:qFormat/>
    <w:rsid w:val="00EA39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9D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EA39D7"/>
    <w:pPr>
      <w:spacing w:after="100"/>
    </w:pPr>
  </w:style>
  <w:style w:type="paragraph" w:styleId="TOC2">
    <w:name w:val="toc 2"/>
    <w:basedOn w:val="Normal"/>
    <w:next w:val="Normal"/>
    <w:autoRedefine/>
    <w:uiPriority w:val="39"/>
    <w:unhideWhenUsed/>
    <w:rsid w:val="00EA39D7"/>
    <w:pPr>
      <w:spacing w:after="100"/>
      <w:ind w:left="220"/>
    </w:pPr>
    <w:rPr>
      <w:rFonts w:eastAsiaTheme="minorEastAsia"/>
      <w:lang w:eastAsia="en-AU"/>
    </w:rPr>
  </w:style>
  <w:style w:type="paragraph" w:styleId="TOC3">
    <w:name w:val="toc 3"/>
    <w:basedOn w:val="Normal"/>
    <w:next w:val="Normal"/>
    <w:autoRedefine/>
    <w:uiPriority w:val="39"/>
    <w:unhideWhenUsed/>
    <w:rsid w:val="00EA39D7"/>
    <w:pPr>
      <w:spacing w:after="100"/>
      <w:ind w:left="440"/>
    </w:pPr>
    <w:rPr>
      <w:rFonts w:eastAsiaTheme="minorEastAsia"/>
      <w:lang w:eastAsia="en-AU"/>
    </w:rPr>
  </w:style>
  <w:style w:type="paragraph" w:styleId="TOC4">
    <w:name w:val="toc 4"/>
    <w:basedOn w:val="Normal"/>
    <w:next w:val="Normal"/>
    <w:autoRedefine/>
    <w:uiPriority w:val="39"/>
    <w:unhideWhenUsed/>
    <w:rsid w:val="00EA39D7"/>
    <w:pPr>
      <w:spacing w:after="100"/>
      <w:ind w:left="660"/>
    </w:pPr>
    <w:rPr>
      <w:rFonts w:eastAsiaTheme="minorEastAsia"/>
      <w:lang w:eastAsia="en-AU"/>
    </w:rPr>
  </w:style>
  <w:style w:type="paragraph" w:styleId="TOC5">
    <w:name w:val="toc 5"/>
    <w:basedOn w:val="Normal"/>
    <w:next w:val="Normal"/>
    <w:autoRedefine/>
    <w:uiPriority w:val="39"/>
    <w:unhideWhenUsed/>
    <w:rsid w:val="00EA39D7"/>
    <w:pPr>
      <w:spacing w:after="100"/>
      <w:ind w:left="880"/>
    </w:pPr>
    <w:rPr>
      <w:rFonts w:eastAsiaTheme="minorEastAsia"/>
      <w:lang w:eastAsia="en-AU"/>
    </w:rPr>
  </w:style>
  <w:style w:type="paragraph" w:styleId="TOC6">
    <w:name w:val="toc 6"/>
    <w:basedOn w:val="Normal"/>
    <w:next w:val="Normal"/>
    <w:autoRedefine/>
    <w:uiPriority w:val="39"/>
    <w:unhideWhenUsed/>
    <w:rsid w:val="00EA39D7"/>
    <w:pPr>
      <w:spacing w:after="100"/>
      <w:ind w:left="1100"/>
    </w:pPr>
    <w:rPr>
      <w:rFonts w:eastAsiaTheme="minorEastAsia"/>
      <w:lang w:eastAsia="en-AU"/>
    </w:rPr>
  </w:style>
  <w:style w:type="paragraph" w:styleId="TOC7">
    <w:name w:val="toc 7"/>
    <w:basedOn w:val="Normal"/>
    <w:next w:val="Normal"/>
    <w:autoRedefine/>
    <w:uiPriority w:val="39"/>
    <w:unhideWhenUsed/>
    <w:rsid w:val="00EA39D7"/>
    <w:pPr>
      <w:spacing w:after="100"/>
      <w:ind w:left="1320"/>
    </w:pPr>
    <w:rPr>
      <w:rFonts w:eastAsiaTheme="minorEastAsia"/>
      <w:lang w:eastAsia="en-AU"/>
    </w:rPr>
  </w:style>
  <w:style w:type="paragraph" w:styleId="TOC8">
    <w:name w:val="toc 8"/>
    <w:basedOn w:val="Normal"/>
    <w:next w:val="Normal"/>
    <w:autoRedefine/>
    <w:uiPriority w:val="39"/>
    <w:unhideWhenUsed/>
    <w:rsid w:val="00EA39D7"/>
    <w:pPr>
      <w:spacing w:after="100"/>
      <w:ind w:left="1540"/>
    </w:pPr>
    <w:rPr>
      <w:rFonts w:eastAsiaTheme="minorEastAsia"/>
      <w:lang w:eastAsia="en-AU"/>
    </w:rPr>
  </w:style>
  <w:style w:type="paragraph" w:styleId="TOC9">
    <w:name w:val="toc 9"/>
    <w:basedOn w:val="Normal"/>
    <w:next w:val="Normal"/>
    <w:autoRedefine/>
    <w:uiPriority w:val="39"/>
    <w:unhideWhenUsed/>
    <w:rsid w:val="00EA39D7"/>
    <w:pPr>
      <w:spacing w:after="100"/>
      <w:ind w:left="1760"/>
    </w:pPr>
    <w:rPr>
      <w:rFonts w:eastAsiaTheme="minorEastAsia"/>
      <w:lang w:eastAsia="en-AU"/>
    </w:rPr>
  </w:style>
  <w:style w:type="character" w:styleId="Hyperlink">
    <w:name w:val="Hyperlink"/>
    <w:basedOn w:val="DefaultParagraphFont"/>
    <w:uiPriority w:val="99"/>
    <w:unhideWhenUsed/>
    <w:rsid w:val="00EA39D7"/>
    <w:rPr>
      <w:color w:val="0563C1" w:themeColor="hyperlink"/>
      <w:u w:val="single"/>
    </w:rPr>
  </w:style>
  <w:style w:type="paragraph" w:styleId="BalloonText">
    <w:name w:val="Balloon Text"/>
    <w:basedOn w:val="Normal"/>
    <w:link w:val="BalloonTextChar"/>
    <w:uiPriority w:val="99"/>
    <w:semiHidden/>
    <w:unhideWhenUsed/>
    <w:rsid w:val="00ED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6463">
      <w:bodyDiv w:val="1"/>
      <w:marLeft w:val="0"/>
      <w:marRight w:val="0"/>
      <w:marTop w:val="0"/>
      <w:marBottom w:val="0"/>
      <w:divBdr>
        <w:top w:val="none" w:sz="0" w:space="0" w:color="auto"/>
        <w:left w:val="none" w:sz="0" w:space="0" w:color="auto"/>
        <w:bottom w:val="none" w:sz="0" w:space="0" w:color="auto"/>
        <w:right w:val="none" w:sz="0" w:space="0" w:color="auto"/>
      </w:divBdr>
    </w:div>
    <w:div w:id="1119031309">
      <w:bodyDiv w:val="1"/>
      <w:marLeft w:val="0"/>
      <w:marRight w:val="0"/>
      <w:marTop w:val="0"/>
      <w:marBottom w:val="0"/>
      <w:divBdr>
        <w:top w:val="none" w:sz="0" w:space="0" w:color="auto"/>
        <w:left w:val="none" w:sz="0" w:space="0" w:color="auto"/>
        <w:bottom w:val="none" w:sz="0" w:space="0" w:color="auto"/>
        <w:right w:val="none" w:sz="0" w:space="0" w:color="auto"/>
      </w:divBdr>
    </w:div>
    <w:div w:id="11615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0B5B9D881F35499EB8CD290ECC0061" ma:contentTypeVersion="0" ma:contentTypeDescription="Create a new document." ma:contentTypeScope="" ma:versionID="dcdf8bb74c7ea54de8e6bb137b0ed4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2824-D519-45F0-818E-7AE050ED842E}">
  <ds:schemaRefs>
    <ds:schemaRef ds:uri="http://schemas.microsoft.com/sharepoint/v3/contenttype/forms"/>
  </ds:schemaRefs>
</ds:datastoreItem>
</file>

<file path=customXml/itemProps2.xml><?xml version="1.0" encoding="utf-8"?>
<ds:datastoreItem xmlns:ds="http://schemas.openxmlformats.org/officeDocument/2006/customXml" ds:itemID="{D0885BB8-A9E7-4F76-9BE2-30A3236F814F}">
  <ds:schemaRef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A8A4CBB6-2999-4A26-940A-D493F9CB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ED9426-D855-4C74-A084-A135F21D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Advantage</dc:creator>
  <cp:keywords/>
  <dc:description/>
  <cp:lastModifiedBy>Mark Bernard</cp:lastModifiedBy>
  <cp:revision>2</cp:revision>
  <cp:lastPrinted>2019-05-15T01:19:00Z</cp:lastPrinted>
  <dcterms:created xsi:type="dcterms:W3CDTF">2019-10-23T04:36:00Z</dcterms:created>
  <dcterms:modified xsi:type="dcterms:W3CDTF">2019-10-23T04:36:00Z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0x010100B70B5B9D881F35499EB8CD290ECC0061</vt:lpwstr>
  </property>
</Properties>
</file>